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8F" w:rsidRDefault="00913F9E" w:rsidP="00913F9E">
      <w:pPr>
        <w:widowControl w:val="0"/>
        <w:overflowPunct w:val="0"/>
        <w:autoSpaceDE w:val="0"/>
        <w:autoSpaceDN w:val="0"/>
        <w:adjustRightInd w:val="0"/>
        <w:spacing w:after="0" w:line="274" w:lineRule="auto"/>
        <w:ind w:right="260"/>
        <w:jc w:val="center"/>
        <w:rPr>
          <w:rFonts w:ascii="Arial" w:hAnsi="Arial" w:cs="Arial"/>
          <w:b/>
          <w:bCs/>
          <w:sz w:val="28"/>
          <w:szCs w:val="28"/>
        </w:rPr>
      </w:pPr>
      <w:r>
        <w:rPr>
          <w:noProof/>
        </w:rPr>
        <w:drawing>
          <wp:anchor distT="0" distB="0" distL="114300" distR="114300" simplePos="0" relativeHeight="251658240" behindDoc="1" locked="0" layoutInCell="0" allowOverlap="1" wp14:anchorId="37495526" wp14:editId="135475A3">
            <wp:simplePos x="0" y="0"/>
            <wp:positionH relativeFrom="page">
              <wp:posOffset>280670</wp:posOffset>
            </wp:positionH>
            <wp:positionV relativeFrom="page">
              <wp:posOffset>470535</wp:posOffset>
            </wp:positionV>
            <wp:extent cx="6879590" cy="12465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9590" cy="1246505"/>
                    </a:xfrm>
                    <a:prstGeom prst="rect">
                      <a:avLst/>
                    </a:prstGeom>
                    <a:noFill/>
                  </pic:spPr>
                </pic:pic>
              </a:graphicData>
            </a:graphic>
          </wp:anchor>
        </w:drawing>
      </w:r>
      <w:r w:rsidR="00C03327" w:rsidRPr="00913F9E">
        <w:rPr>
          <w:rFonts w:ascii="Arial" w:hAnsi="Arial" w:cs="Arial"/>
          <w:b/>
          <w:bCs/>
          <w:sz w:val="28"/>
          <w:szCs w:val="28"/>
        </w:rPr>
        <w:t>АДМИНИС</w:t>
      </w:r>
      <w:bookmarkStart w:id="0" w:name="page1"/>
      <w:bookmarkEnd w:id="0"/>
      <w:r w:rsidR="00C03327" w:rsidRPr="00913F9E">
        <w:rPr>
          <w:rFonts w:ascii="Arial" w:hAnsi="Arial" w:cs="Arial"/>
          <w:b/>
          <w:bCs/>
          <w:sz w:val="28"/>
          <w:szCs w:val="28"/>
        </w:rPr>
        <w:t>ТРАЦИЯ</w:t>
      </w:r>
    </w:p>
    <w:p w:rsidR="003C62BF" w:rsidRPr="00913F9E" w:rsidRDefault="00E1459C" w:rsidP="00913F9E">
      <w:pPr>
        <w:widowControl w:val="0"/>
        <w:overflowPunct w:val="0"/>
        <w:autoSpaceDE w:val="0"/>
        <w:autoSpaceDN w:val="0"/>
        <w:adjustRightInd w:val="0"/>
        <w:spacing w:after="0" w:line="274" w:lineRule="auto"/>
        <w:ind w:right="260"/>
        <w:jc w:val="center"/>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0A6318E6" wp14:editId="16BEF457">
            <wp:simplePos x="0" y="0"/>
            <wp:positionH relativeFrom="column">
              <wp:posOffset>-2029298</wp:posOffset>
            </wp:positionH>
            <wp:positionV relativeFrom="paragraph">
              <wp:posOffset>336874</wp:posOffset>
            </wp:positionV>
            <wp:extent cx="6867728" cy="4124528"/>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0700" cy="4126313"/>
                    </a:xfrm>
                    <a:prstGeom prst="rect">
                      <a:avLst/>
                    </a:prstGeom>
                    <a:noFill/>
                  </pic:spPr>
                </pic:pic>
              </a:graphicData>
            </a:graphic>
            <wp14:sizeRelH relativeFrom="margin">
              <wp14:pctWidth>0</wp14:pctWidth>
            </wp14:sizeRelH>
            <wp14:sizeRelV relativeFrom="margin">
              <wp14:pctHeight>0</wp14:pctHeight>
            </wp14:sizeRelV>
          </wp:anchor>
        </w:drawing>
      </w:r>
      <w:r w:rsidR="00913F9E">
        <w:rPr>
          <w:rFonts w:ascii="Arial" w:hAnsi="Arial" w:cs="Arial"/>
          <w:b/>
          <w:bCs/>
          <w:sz w:val="28"/>
          <w:szCs w:val="28"/>
        </w:rPr>
        <w:t xml:space="preserve">п. </w:t>
      </w:r>
      <w:r w:rsidR="00D12D68">
        <w:rPr>
          <w:rFonts w:ascii="Arial" w:hAnsi="Arial" w:cs="Arial"/>
          <w:b/>
          <w:bCs/>
          <w:sz w:val="28"/>
          <w:szCs w:val="28"/>
        </w:rPr>
        <w:t>ЭЛИТА</w:t>
      </w:r>
      <w:r w:rsidR="00846C8F">
        <w:rPr>
          <w:rFonts w:ascii="Arial" w:hAnsi="Arial" w:cs="Arial"/>
          <w:b/>
          <w:bCs/>
          <w:sz w:val="28"/>
          <w:szCs w:val="28"/>
        </w:rPr>
        <w:t xml:space="preserve"> </w:t>
      </w:r>
      <w:r w:rsidR="00913F9E">
        <w:rPr>
          <w:rFonts w:ascii="Arial" w:hAnsi="Arial" w:cs="Arial"/>
          <w:b/>
          <w:bCs/>
          <w:sz w:val="28"/>
          <w:szCs w:val="28"/>
        </w:rPr>
        <w:t xml:space="preserve">ЕМЕЛЬЯНОВСКОГО РАЙОНА </w:t>
      </w:r>
      <w:r w:rsidR="00C03327" w:rsidRPr="00913F9E">
        <w:rPr>
          <w:rFonts w:ascii="Arial" w:hAnsi="Arial" w:cs="Arial"/>
          <w:b/>
          <w:bCs/>
          <w:sz w:val="28"/>
          <w:szCs w:val="28"/>
        </w:rPr>
        <w:t>КРАСНОЯРСКОГО КРАЯ</w:t>
      </w: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7811DB">
      <w:pPr>
        <w:widowControl w:val="0"/>
        <w:autoSpaceDE w:val="0"/>
        <w:autoSpaceDN w:val="0"/>
        <w:adjustRightInd w:val="0"/>
        <w:spacing w:after="0" w:line="200" w:lineRule="exact"/>
        <w:rPr>
          <w:rFonts w:ascii="Times New Roman" w:hAnsi="Times New Roman" w:cs="Times New Roman"/>
          <w:sz w:val="24"/>
          <w:szCs w:val="24"/>
        </w:rPr>
      </w:pPr>
      <w:r>
        <w:rPr>
          <w:rFonts w:ascii="Arial" w:hAnsi="Arial" w:cs="Arial"/>
          <w:b/>
          <w:bCs/>
          <w:noProof/>
          <w:sz w:val="28"/>
          <w:szCs w:val="28"/>
        </w:rPr>
        <w:drawing>
          <wp:inline distT="0" distB="0" distL="0" distR="0" wp14:anchorId="7D094C96" wp14:editId="68CC05AF">
            <wp:extent cx="3409950" cy="4086225"/>
            <wp:effectExtent l="0" t="0" r="0" b="0"/>
            <wp:docPr id="7" name="Рисунок 7" descr="C:\Users\хозяин\Desktop\распоря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озяин\Desktop\распоряжение.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4086225"/>
                    </a:xfrm>
                    <a:prstGeom prst="rect">
                      <a:avLst/>
                    </a:prstGeom>
                    <a:noFill/>
                    <a:ln>
                      <a:noFill/>
                    </a:ln>
                  </pic:spPr>
                </pic:pic>
              </a:graphicData>
            </a:graphic>
          </wp:inline>
        </w:drawing>
      </w: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E1459C" w:rsidRDefault="007811DB" w:rsidP="00E1459C">
      <w:pPr>
        <w:widowControl w:val="0"/>
        <w:autoSpaceDE w:val="0"/>
        <w:autoSpaceDN w:val="0"/>
        <w:adjustRightInd w:val="0"/>
        <w:spacing w:after="0" w:line="200" w:lineRule="exact"/>
        <w:rPr>
          <w:rFonts w:ascii="Times New Roman" w:hAnsi="Times New Roman" w:cs="Times New Roman"/>
          <w:sz w:val="24"/>
          <w:szCs w:val="24"/>
        </w:rPr>
      </w:pPr>
      <w:r>
        <w:rPr>
          <w:rFonts w:ascii="Arial" w:hAnsi="Arial" w:cs="Arial"/>
          <w:b/>
          <w:bCs/>
          <w:noProof/>
          <w:sz w:val="28"/>
          <w:szCs w:val="28"/>
        </w:rPr>
        <w:drawing>
          <wp:inline distT="0" distB="0" distL="0" distR="0" wp14:anchorId="43CCC306" wp14:editId="216296DF">
            <wp:extent cx="3409950" cy="4086225"/>
            <wp:effectExtent l="0" t="0" r="0" b="0"/>
            <wp:docPr id="1" name="Рисунок 1" descr="C:\Users\хозяин\Desktop\распоря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зяин\Desktop\распоряжение.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4086225"/>
                    </a:xfrm>
                    <a:prstGeom prst="rect">
                      <a:avLst/>
                    </a:prstGeom>
                    <a:noFill/>
                    <a:ln>
                      <a:noFill/>
                    </a:ln>
                  </pic:spPr>
                </pic:pic>
              </a:graphicData>
            </a:graphic>
          </wp:inline>
        </w:drawing>
      </w:r>
    </w:p>
    <w:p w:rsidR="00E1459C" w:rsidRDefault="00E1459C" w:rsidP="00E1459C">
      <w:pPr>
        <w:widowControl w:val="0"/>
        <w:autoSpaceDE w:val="0"/>
        <w:autoSpaceDN w:val="0"/>
        <w:adjustRightInd w:val="0"/>
        <w:spacing w:after="0" w:line="200" w:lineRule="exact"/>
        <w:rPr>
          <w:rFonts w:ascii="Times New Roman" w:hAnsi="Times New Roman" w:cs="Times New Roman"/>
          <w:sz w:val="24"/>
          <w:szCs w:val="24"/>
        </w:rPr>
      </w:pPr>
    </w:p>
    <w:p w:rsidR="00E1459C" w:rsidRDefault="00E1459C" w:rsidP="00E1459C">
      <w:pPr>
        <w:widowControl w:val="0"/>
        <w:autoSpaceDE w:val="0"/>
        <w:autoSpaceDN w:val="0"/>
        <w:adjustRightInd w:val="0"/>
        <w:spacing w:after="0" w:line="200" w:lineRule="exact"/>
        <w:rPr>
          <w:rFonts w:ascii="Times New Roman" w:hAnsi="Times New Roman" w:cs="Times New Roman"/>
          <w:sz w:val="24"/>
          <w:szCs w:val="24"/>
        </w:rPr>
      </w:pPr>
    </w:p>
    <w:p w:rsidR="00E1459C" w:rsidRDefault="00E1459C" w:rsidP="00E1459C">
      <w:pPr>
        <w:widowControl w:val="0"/>
        <w:autoSpaceDE w:val="0"/>
        <w:autoSpaceDN w:val="0"/>
        <w:adjustRightInd w:val="0"/>
        <w:spacing w:after="0" w:line="200" w:lineRule="exact"/>
        <w:rPr>
          <w:rFonts w:ascii="Times New Roman" w:hAnsi="Times New Roman" w:cs="Times New Roman"/>
          <w:sz w:val="24"/>
          <w:szCs w:val="24"/>
        </w:rPr>
      </w:pPr>
    </w:p>
    <w:p w:rsidR="00E1459C" w:rsidRDefault="00E1459C" w:rsidP="00E1459C">
      <w:pPr>
        <w:widowControl w:val="0"/>
        <w:autoSpaceDE w:val="0"/>
        <w:autoSpaceDN w:val="0"/>
        <w:adjustRightInd w:val="0"/>
        <w:spacing w:after="0" w:line="200" w:lineRule="exact"/>
        <w:rPr>
          <w:rFonts w:ascii="Arial" w:hAnsi="Arial" w:cs="Arial"/>
          <w:b/>
          <w:bCs/>
          <w:sz w:val="38"/>
          <w:szCs w:val="38"/>
        </w:rPr>
      </w:pPr>
    </w:p>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4"/>
          <w:szCs w:val="24"/>
        </w:rPr>
      </w:pPr>
    </w:p>
    <w:p w:rsidR="00E1459C" w:rsidRDefault="00E1459C" w:rsidP="00E1459C">
      <w:pPr>
        <w:widowControl w:val="0"/>
        <w:autoSpaceDE w:val="0"/>
        <w:autoSpaceDN w:val="0"/>
        <w:adjustRightInd w:val="0"/>
        <w:spacing w:after="0" w:line="240" w:lineRule="auto"/>
        <w:ind w:left="284" w:firstLine="283"/>
        <w:jc w:val="center"/>
        <w:rPr>
          <w:rFonts w:ascii="Arial" w:hAnsi="Arial" w:cs="Arial"/>
          <w:b/>
          <w:bCs/>
          <w:sz w:val="38"/>
          <w:szCs w:val="38"/>
        </w:rPr>
      </w:pPr>
      <w:r>
        <w:rPr>
          <w:rFonts w:ascii="Arial" w:hAnsi="Arial" w:cs="Arial"/>
          <w:b/>
          <w:bCs/>
          <w:sz w:val="38"/>
          <w:szCs w:val="38"/>
        </w:rPr>
        <w:t xml:space="preserve">ПРОЕКТ </w:t>
      </w:r>
      <w:r w:rsidR="00D37D0D">
        <w:rPr>
          <w:rFonts w:ascii="Arial" w:hAnsi="Arial" w:cs="Arial"/>
          <w:b/>
          <w:bCs/>
          <w:sz w:val="38"/>
          <w:szCs w:val="38"/>
        </w:rPr>
        <w:t xml:space="preserve">ПЛАНИРОВКИ И </w:t>
      </w:r>
      <w:r>
        <w:rPr>
          <w:rFonts w:ascii="Arial" w:hAnsi="Arial" w:cs="Arial"/>
          <w:b/>
          <w:bCs/>
          <w:sz w:val="38"/>
          <w:szCs w:val="38"/>
        </w:rPr>
        <w:t>МЕЖЕВАНИЯ</w:t>
      </w:r>
    </w:p>
    <w:p w:rsidR="003C62BF" w:rsidRDefault="006910B6" w:rsidP="00E1459C">
      <w:pPr>
        <w:widowControl w:val="0"/>
        <w:autoSpaceDE w:val="0"/>
        <w:autoSpaceDN w:val="0"/>
        <w:adjustRightInd w:val="0"/>
        <w:spacing w:after="0" w:line="240" w:lineRule="auto"/>
        <w:ind w:left="284" w:firstLine="283"/>
        <w:jc w:val="center"/>
        <w:rPr>
          <w:rFonts w:ascii="Arial" w:hAnsi="Arial" w:cs="Arial"/>
          <w:b/>
          <w:bCs/>
          <w:sz w:val="38"/>
          <w:szCs w:val="38"/>
        </w:rPr>
      </w:pPr>
      <w:r>
        <w:rPr>
          <w:rFonts w:ascii="Arial" w:hAnsi="Arial" w:cs="Arial"/>
          <w:b/>
          <w:bCs/>
          <w:sz w:val="38"/>
          <w:szCs w:val="38"/>
        </w:rPr>
        <w:t>ТЕРРИТОРИИ САДОВОГО НЕ</w:t>
      </w:r>
      <w:r w:rsidR="00E1459C">
        <w:rPr>
          <w:rFonts w:ascii="Arial" w:hAnsi="Arial" w:cs="Arial"/>
          <w:b/>
          <w:bCs/>
          <w:sz w:val="38"/>
          <w:szCs w:val="38"/>
        </w:rPr>
        <w:t>К</w:t>
      </w:r>
      <w:bookmarkStart w:id="1" w:name="_GoBack"/>
      <w:bookmarkEnd w:id="1"/>
      <w:r w:rsidR="00E1459C">
        <w:rPr>
          <w:rFonts w:ascii="Arial" w:hAnsi="Arial" w:cs="Arial"/>
          <w:b/>
          <w:bCs/>
          <w:sz w:val="38"/>
          <w:szCs w:val="38"/>
        </w:rPr>
        <w:t>ОМЕРЧЕСКОГО ТОВАРИЩЕСТВА</w:t>
      </w:r>
    </w:p>
    <w:p w:rsidR="00E1459C" w:rsidRPr="00913F9E" w:rsidRDefault="00E1459C" w:rsidP="00E1459C">
      <w:pPr>
        <w:widowControl w:val="0"/>
        <w:autoSpaceDE w:val="0"/>
        <w:autoSpaceDN w:val="0"/>
        <w:adjustRightInd w:val="0"/>
        <w:spacing w:after="0" w:line="240" w:lineRule="auto"/>
        <w:ind w:left="284" w:firstLine="142"/>
        <w:jc w:val="center"/>
        <w:rPr>
          <w:rFonts w:ascii="Times New Roman" w:hAnsi="Times New Roman" w:cs="Times New Roman"/>
          <w:sz w:val="24"/>
          <w:szCs w:val="24"/>
        </w:rPr>
      </w:pPr>
      <w:r>
        <w:rPr>
          <w:rFonts w:ascii="Arial" w:hAnsi="Arial" w:cs="Arial"/>
          <w:b/>
          <w:bCs/>
          <w:sz w:val="38"/>
          <w:szCs w:val="38"/>
        </w:rPr>
        <w:t>«ФИНАНСИСТ»</w:t>
      </w:r>
    </w:p>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4"/>
          <w:szCs w:val="24"/>
        </w:rPr>
      </w:pPr>
    </w:p>
    <w:p w:rsidR="00D12D68" w:rsidRPr="00E1459C" w:rsidRDefault="00913F9E" w:rsidP="00E1459C">
      <w:pPr>
        <w:widowControl w:val="0"/>
        <w:tabs>
          <w:tab w:val="left" w:pos="2191"/>
        </w:tabs>
        <w:autoSpaceDE w:val="0"/>
        <w:autoSpaceDN w:val="0"/>
        <w:adjustRightInd w:val="0"/>
        <w:spacing w:after="0" w:line="216" w:lineRule="exact"/>
        <w:jc w:val="center"/>
        <w:rPr>
          <w:rFonts w:ascii="Times New Roman" w:hAnsi="Times New Roman" w:cs="Times New Roman"/>
          <w:b/>
          <w:sz w:val="28"/>
          <w:szCs w:val="28"/>
        </w:rPr>
      </w:pPr>
      <w:r w:rsidRPr="00D12D68">
        <w:rPr>
          <w:noProof/>
          <w:sz w:val="28"/>
          <w:szCs w:val="28"/>
        </w:rPr>
        <w:drawing>
          <wp:anchor distT="0" distB="0" distL="114300" distR="114300" simplePos="0" relativeHeight="251660288" behindDoc="1" locked="0" layoutInCell="0" allowOverlap="1" wp14:anchorId="6719A340" wp14:editId="5D98CB87">
            <wp:simplePos x="0" y="0"/>
            <wp:positionH relativeFrom="column">
              <wp:posOffset>-2030095</wp:posOffset>
            </wp:positionH>
            <wp:positionV relativeFrom="paragraph">
              <wp:posOffset>-26670</wp:posOffset>
            </wp:positionV>
            <wp:extent cx="6879590" cy="12465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9590" cy="1246505"/>
                    </a:xfrm>
                    <a:prstGeom prst="rect">
                      <a:avLst/>
                    </a:prstGeom>
                    <a:noFill/>
                  </pic:spPr>
                </pic:pic>
              </a:graphicData>
            </a:graphic>
          </wp:anchor>
        </w:drawing>
      </w:r>
      <w:r w:rsidR="00D12D68" w:rsidRPr="00D12D68">
        <w:rPr>
          <w:rFonts w:ascii="Times New Roman" w:hAnsi="Times New Roman" w:cs="Times New Roman"/>
          <w:b/>
          <w:sz w:val="28"/>
          <w:szCs w:val="28"/>
        </w:rPr>
        <w:t xml:space="preserve">Шифр проекта </w:t>
      </w:r>
      <w:r w:rsidR="00F909F2">
        <w:rPr>
          <w:rFonts w:ascii="Times New Roman" w:hAnsi="Times New Roman" w:cs="Times New Roman"/>
          <w:b/>
          <w:sz w:val="28"/>
          <w:szCs w:val="28"/>
        </w:rPr>
        <w:t>ПМ-</w:t>
      </w:r>
      <w:r w:rsidR="00E1459C">
        <w:rPr>
          <w:rFonts w:ascii="Times New Roman" w:hAnsi="Times New Roman" w:cs="Times New Roman"/>
          <w:b/>
          <w:sz w:val="28"/>
          <w:szCs w:val="28"/>
        </w:rPr>
        <w:t>54.16</w:t>
      </w:r>
      <w:r w:rsidR="00F909F2">
        <w:rPr>
          <w:rFonts w:ascii="Times New Roman" w:hAnsi="Times New Roman" w:cs="Times New Roman"/>
          <w:b/>
          <w:sz w:val="28"/>
          <w:szCs w:val="28"/>
        </w:rPr>
        <w:t xml:space="preserve"> </w:t>
      </w:r>
    </w:p>
    <w:p w:rsidR="00593540" w:rsidRPr="00913F9E" w:rsidRDefault="00593540" w:rsidP="00913F9E">
      <w:pPr>
        <w:widowControl w:val="0"/>
        <w:autoSpaceDE w:val="0"/>
        <w:autoSpaceDN w:val="0"/>
        <w:adjustRightInd w:val="0"/>
        <w:spacing w:after="0" w:line="240" w:lineRule="auto"/>
        <w:ind w:right="-96"/>
        <w:jc w:val="center"/>
        <w:rPr>
          <w:rFonts w:ascii="Times New Roman" w:hAnsi="Times New Roman" w:cs="Times New Roman"/>
          <w:sz w:val="24"/>
          <w:szCs w:val="24"/>
        </w:rPr>
      </w:pPr>
    </w:p>
    <w:p w:rsidR="003C62BF" w:rsidRPr="00913F9E" w:rsidRDefault="00E1459C">
      <w:pPr>
        <w:widowControl w:val="0"/>
        <w:autoSpaceDE w:val="0"/>
        <w:autoSpaceDN w:val="0"/>
        <w:adjustRightInd w:val="0"/>
        <w:spacing w:after="0" w:line="200" w:lineRule="exact"/>
        <w:rPr>
          <w:rFonts w:ascii="Times New Roman" w:hAnsi="Times New Roman" w:cs="Times New Roman"/>
          <w:sz w:val="24"/>
          <w:szCs w:val="24"/>
        </w:rPr>
      </w:pPr>
      <w:r>
        <w:rPr>
          <w:rFonts w:ascii="Arial" w:hAnsi="Arial" w:cs="Arial"/>
          <w:b/>
          <w:bCs/>
          <w:noProof/>
          <w:sz w:val="38"/>
          <w:szCs w:val="38"/>
        </w:rPr>
        <w:drawing>
          <wp:anchor distT="0" distB="0" distL="114300" distR="114300" simplePos="0" relativeHeight="251661312" behindDoc="1" locked="0" layoutInCell="0" allowOverlap="1" wp14:anchorId="65085970" wp14:editId="0C5BFC7A">
            <wp:simplePos x="0" y="0"/>
            <wp:positionH relativeFrom="column">
              <wp:posOffset>-2029298</wp:posOffset>
            </wp:positionH>
            <wp:positionV relativeFrom="paragraph">
              <wp:posOffset>67904</wp:posOffset>
            </wp:positionV>
            <wp:extent cx="6867728" cy="1662499"/>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0065" cy="1663065"/>
                    </a:xfrm>
                    <a:prstGeom prst="rect">
                      <a:avLst/>
                    </a:prstGeom>
                    <a:noFill/>
                  </pic:spPr>
                </pic:pic>
              </a:graphicData>
            </a:graphic>
            <wp14:sizeRelH relativeFrom="margin">
              <wp14:pctWidth>0</wp14:pctWidth>
            </wp14:sizeRelH>
          </wp:anchor>
        </w:drawing>
      </w:r>
    </w:p>
    <w:p w:rsidR="00E1459C" w:rsidRDefault="00FD68FB" w:rsidP="00FD68FB">
      <w:pPr>
        <w:widowControl w:val="0"/>
        <w:tabs>
          <w:tab w:val="left" w:pos="1710"/>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p>
    <w:p w:rsidR="003C62BF" w:rsidRPr="00FD68FB" w:rsidRDefault="00FD68FB" w:rsidP="00E1459C">
      <w:pPr>
        <w:widowControl w:val="0"/>
        <w:tabs>
          <w:tab w:val="left" w:pos="1710"/>
        </w:tabs>
        <w:autoSpaceDE w:val="0"/>
        <w:autoSpaceDN w:val="0"/>
        <w:adjustRightInd w:val="0"/>
        <w:spacing w:after="0" w:line="200" w:lineRule="exact"/>
        <w:jc w:val="center"/>
        <w:rPr>
          <w:rFonts w:ascii="Arial" w:hAnsi="Arial" w:cs="Arial"/>
          <w:sz w:val="24"/>
          <w:szCs w:val="24"/>
        </w:rPr>
      </w:pPr>
      <w:r w:rsidRPr="00FD68FB">
        <w:rPr>
          <w:rFonts w:ascii="Arial" w:hAnsi="Arial" w:cs="Arial"/>
          <w:sz w:val="24"/>
          <w:szCs w:val="24"/>
        </w:rPr>
        <w:t>пояснительная записка</w:t>
      </w: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34" w:lineRule="exact"/>
        <w:rPr>
          <w:rFonts w:ascii="Times New Roman" w:hAnsi="Times New Roman" w:cs="Times New Roman"/>
          <w:sz w:val="24"/>
          <w:szCs w:val="24"/>
        </w:rPr>
      </w:pPr>
    </w:p>
    <w:p w:rsidR="003C62BF" w:rsidRPr="00913F9E" w:rsidRDefault="00913F9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-2030095</wp:posOffset>
            </wp:positionH>
            <wp:positionV relativeFrom="paragraph">
              <wp:posOffset>899795</wp:posOffset>
            </wp:positionV>
            <wp:extent cx="6879590" cy="2487295"/>
            <wp:effectExtent l="0" t="0" r="0" b="825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9590" cy="2487295"/>
                    </a:xfrm>
                    <a:prstGeom prst="rect">
                      <a:avLst/>
                    </a:prstGeom>
                    <a:noFill/>
                  </pic:spPr>
                </pic:pic>
              </a:graphicData>
            </a:graphic>
          </wp:anchor>
        </w:drawing>
      </w: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3C62BF">
      <w:pPr>
        <w:widowControl w:val="0"/>
        <w:autoSpaceDE w:val="0"/>
        <w:autoSpaceDN w:val="0"/>
        <w:adjustRightInd w:val="0"/>
        <w:spacing w:after="0" w:line="200" w:lineRule="exact"/>
        <w:rPr>
          <w:rFonts w:ascii="Times New Roman" w:hAnsi="Times New Roman" w:cs="Times New Roman"/>
          <w:sz w:val="24"/>
          <w:szCs w:val="24"/>
        </w:rPr>
      </w:pPr>
    </w:p>
    <w:p w:rsidR="003C62BF" w:rsidRPr="00913F9E" w:rsidRDefault="00C059D3" w:rsidP="0041568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8"/>
          <w:szCs w:val="28"/>
        </w:rPr>
        <w:t xml:space="preserve">п. </w:t>
      </w:r>
      <w:r w:rsidR="00D12D68">
        <w:rPr>
          <w:rFonts w:ascii="Arial" w:hAnsi="Arial" w:cs="Arial"/>
          <w:b/>
          <w:bCs/>
          <w:sz w:val="28"/>
          <w:szCs w:val="28"/>
        </w:rPr>
        <w:t>Элита</w:t>
      </w:r>
      <w:r w:rsidR="00913F9E">
        <w:rPr>
          <w:rFonts w:ascii="Arial" w:hAnsi="Arial" w:cs="Arial"/>
          <w:b/>
          <w:bCs/>
          <w:sz w:val="28"/>
          <w:szCs w:val="28"/>
        </w:rPr>
        <w:t xml:space="preserve">  201</w:t>
      </w:r>
      <w:r w:rsidR="00CA4C74">
        <w:rPr>
          <w:rFonts w:ascii="Arial" w:hAnsi="Arial" w:cs="Arial"/>
          <w:b/>
          <w:bCs/>
          <w:sz w:val="28"/>
          <w:szCs w:val="28"/>
        </w:rPr>
        <w:t>6</w:t>
      </w:r>
      <w:r w:rsidR="00D12D68">
        <w:rPr>
          <w:rFonts w:ascii="Arial" w:hAnsi="Arial" w:cs="Arial"/>
          <w:b/>
          <w:bCs/>
          <w:sz w:val="28"/>
          <w:szCs w:val="28"/>
        </w:rPr>
        <w:t xml:space="preserve"> г.</w:t>
      </w:r>
    </w:p>
    <w:p w:rsidR="003C62BF" w:rsidRPr="00913F9E" w:rsidRDefault="003C62BF">
      <w:pPr>
        <w:widowControl w:val="0"/>
        <w:autoSpaceDE w:val="0"/>
        <w:autoSpaceDN w:val="0"/>
        <w:adjustRightInd w:val="0"/>
        <w:spacing w:after="0" w:line="240" w:lineRule="auto"/>
        <w:rPr>
          <w:rFonts w:ascii="Times New Roman" w:hAnsi="Times New Roman" w:cs="Times New Roman"/>
          <w:sz w:val="24"/>
          <w:szCs w:val="24"/>
        </w:rPr>
        <w:sectPr w:rsidR="003C62BF" w:rsidRPr="00913F9E" w:rsidSect="00913F9E">
          <w:headerReference w:type="default" r:id="rId15"/>
          <w:footerReference w:type="default" r:id="rId16"/>
          <w:pgSz w:w="11900" w:h="16840"/>
          <w:pgMar w:top="1430" w:right="1977" w:bottom="396" w:left="3640" w:header="720" w:footer="720" w:gutter="0"/>
          <w:cols w:space="720" w:equalWidth="0">
            <w:col w:w="6283"/>
          </w:cols>
          <w:noEndnote/>
        </w:sectPr>
      </w:pPr>
    </w:p>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p>
    <w:p w:rsidR="003C62BF" w:rsidRPr="00913F9E" w:rsidRDefault="00C03327" w:rsidP="00593540">
      <w:pPr>
        <w:widowControl w:val="0"/>
        <w:autoSpaceDE w:val="0"/>
        <w:autoSpaceDN w:val="0"/>
        <w:adjustRightInd w:val="0"/>
        <w:spacing w:after="0" w:line="240" w:lineRule="auto"/>
        <w:ind w:left="3420"/>
        <w:rPr>
          <w:rFonts w:ascii="Times New Roman" w:hAnsi="Times New Roman" w:cs="Times New Roman"/>
          <w:sz w:val="24"/>
          <w:szCs w:val="24"/>
        </w:rPr>
      </w:pPr>
      <w:r w:rsidRPr="00913F9E">
        <w:rPr>
          <w:rFonts w:ascii="Arial" w:hAnsi="Arial" w:cs="Arial"/>
          <w:b/>
          <w:bCs/>
          <w:sz w:val="34"/>
          <w:szCs w:val="34"/>
        </w:rPr>
        <w:t>СОДЕРЖАНИЕ</w:t>
      </w:r>
    </w:p>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4"/>
          <w:szCs w:val="24"/>
        </w:rPr>
      </w:pPr>
    </w:p>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4"/>
          <w:szCs w:val="24"/>
        </w:rPr>
      </w:pPr>
    </w:p>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4"/>
          <w:szCs w:val="24"/>
        </w:rPr>
      </w:pPr>
    </w:p>
    <w:tbl>
      <w:tblPr>
        <w:tblW w:w="10049" w:type="dxa"/>
        <w:tblLayout w:type="fixed"/>
        <w:tblCellMar>
          <w:left w:w="0" w:type="dxa"/>
          <w:right w:w="0" w:type="dxa"/>
        </w:tblCellMar>
        <w:tblLook w:val="0000" w:firstRow="0" w:lastRow="0" w:firstColumn="0" w:lastColumn="0" w:noHBand="0" w:noVBand="0"/>
      </w:tblPr>
      <w:tblGrid>
        <w:gridCol w:w="420"/>
        <w:gridCol w:w="820"/>
        <w:gridCol w:w="7974"/>
        <w:gridCol w:w="835"/>
      </w:tblGrid>
      <w:tr w:rsidR="003C62BF" w:rsidRPr="00913F9E" w:rsidTr="00BC1F87">
        <w:trPr>
          <w:trHeight w:val="343"/>
        </w:trPr>
        <w:tc>
          <w:tcPr>
            <w:tcW w:w="9214" w:type="dxa"/>
            <w:gridSpan w:val="3"/>
            <w:tcBorders>
              <w:top w:val="nil"/>
              <w:left w:val="nil"/>
              <w:bottom w:val="nil"/>
              <w:right w:val="nil"/>
            </w:tcBorders>
            <w:vAlign w:val="bottom"/>
          </w:tcPr>
          <w:p w:rsidR="003C62BF" w:rsidRPr="00D37D0D" w:rsidRDefault="00C03327" w:rsidP="00593540">
            <w:pPr>
              <w:widowControl w:val="0"/>
              <w:autoSpaceDE w:val="0"/>
              <w:autoSpaceDN w:val="0"/>
              <w:adjustRightInd w:val="0"/>
              <w:spacing w:after="0" w:line="240" w:lineRule="auto"/>
              <w:rPr>
                <w:rFonts w:ascii="Times New Roman" w:hAnsi="Times New Roman" w:cs="Times New Roman"/>
                <w:sz w:val="24"/>
                <w:szCs w:val="24"/>
              </w:rPr>
            </w:pPr>
            <w:r w:rsidRPr="00913F9E">
              <w:rPr>
                <w:rFonts w:ascii="Arial" w:hAnsi="Arial" w:cs="Arial"/>
                <w:b/>
                <w:bCs/>
                <w:sz w:val="26"/>
                <w:szCs w:val="26"/>
              </w:rPr>
              <w:t>Состав проекта</w:t>
            </w:r>
            <w:r w:rsidR="00D37D0D">
              <w:rPr>
                <w:rFonts w:ascii="Arial" w:hAnsi="Arial" w:cs="Arial"/>
                <w:b/>
                <w:bCs/>
                <w:sz w:val="26"/>
                <w:szCs w:val="26"/>
              </w:rPr>
              <w:t xml:space="preserve">                                                                                              </w:t>
            </w:r>
            <w:r w:rsidR="00D37D0D">
              <w:rPr>
                <w:rFonts w:ascii="Arial" w:hAnsi="Arial" w:cs="Arial"/>
                <w:bCs/>
                <w:sz w:val="26"/>
                <w:szCs w:val="26"/>
              </w:rPr>
              <w:t>3</w:t>
            </w:r>
          </w:p>
        </w:tc>
        <w:tc>
          <w:tcPr>
            <w:tcW w:w="835" w:type="dxa"/>
            <w:tcBorders>
              <w:top w:val="nil"/>
              <w:left w:val="nil"/>
              <w:bottom w:val="nil"/>
              <w:right w:val="nil"/>
            </w:tcBorders>
            <w:vAlign w:val="bottom"/>
          </w:tcPr>
          <w:p w:rsidR="003C62BF" w:rsidRPr="00913F9E" w:rsidRDefault="003C62BF" w:rsidP="00593540">
            <w:pPr>
              <w:widowControl w:val="0"/>
              <w:autoSpaceDE w:val="0"/>
              <w:autoSpaceDN w:val="0"/>
              <w:adjustRightInd w:val="0"/>
              <w:spacing w:after="0" w:line="240" w:lineRule="auto"/>
              <w:jc w:val="right"/>
              <w:rPr>
                <w:rFonts w:ascii="Times New Roman" w:hAnsi="Times New Roman" w:cs="Times New Roman"/>
                <w:sz w:val="24"/>
                <w:szCs w:val="24"/>
              </w:rPr>
            </w:pPr>
          </w:p>
        </w:tc>
      </w:tr>
      <w:tr w:rsidR="003C62BF" w:rsidRPr="00913F9E" w:rsidTr="00BC1F87">
        <w:trPr>
          <w:trHeight w:val="446"/>
        </w:trPr>
        <w:tc>
          <w:tcPr>
            <w:tcW w:w="420" w:type="dxa"/>
            <w:tcBorders>
              <w:top w:val="nil"/>
              <w:left w:val="nil"/>
              <w:bottom w:val="nil"/>
              <w:right w:val="nil"/>
            </w:tcBorders>
            <w:vAlign w:val="bottom"/>
          </w:tcPr>
          <w:p w:rsidR="003C62BF" w:rsidRPr="00913F9E" w:rsidRDefault="003C62BF" w:rsidP="009548D1">
            <w:pPr>
              <w:widowControl w:val="0"/>
              <w:tabs>
                <w:tab w:val="left" w:pos="851"/>
              </w:tabs>
              <w:autoSpaceDE w:val="0"/>
              <w:autoSpaceDN w:val="0"/>
              <w:adjustRightInd w:val="0"/>
              <w:spacing w:after="0" w:line="240" w:lineRule="auto"/>
              <w:rPr>
                <w:rFonts w:ascii="Times New Roman" w:hAnsi="Times New Roman" w:cs="Times New Roman"/>
                <w:sz w:val="24"/>
                <w:szCs w:val="24"/>
              </w:rPr>
            </w:pPr>
          </w:p>
        </w:tc>
        <w:tc>
          <w:tcPr>
            <w:tcW w:w="8794" w:type="dxa"/>
            <w:gridSpan w:val="2"/>
            <w:tcBorders>
              <w:top w:val="nil"/>
              <w:left w:val="nil"/>
              <w:bottom w:val="nil"/>
              <w:right w:val="nil"/>
            </w:tcBorders>
            <w:vAlign w:val="bottom"/>
          </w:tcPr>
          <w:p w:rsidR="003C62BF" w:rsidRPr="00BC1F87" w:rsidRDefault="00C03327" w:rsidP="009548D1">
            <w:pPr>
              <w:pStyle w:val="a3"/>
              <w:widowControl w:val="0"/>
              <w:numPr>
                <w:ilvl w:val="0"/>
                <w:numId w:val="18"/>
              </w:numPr>
              <w:tabs>
                <w:tab w:val="left" w:pos="851"/>
              </w:tabs>
              <w:autoSpaceDE w:val="0"/>
              <w:autoSpaceDN w:val="0"/>
              <w:adjustRightInd w:val="0"/>
              <w:spacing w:after="0" w:line="240" w:lineRule="auto"/>
              <w:rPr>
                <w:rFonts w:ascii="Times New Roman" w:hAnsi="Times New Roman" w:cs="Times New Roman"/>
                <w:sz w:val="24"/>
                <w:szCs w:val="24"/>
              </w:rPr>
            </w:pPr>
            <w:r w:rsidRPr="00485358">
              <w:rPr>
                <w:rFonts w:ascii="Arial" w:hAnsi="Arial" w:cs="Arial"/>
                <w:b/>
                <w:bCs/>
                <w:sz w:val="26"/>
                <w:szCs w:val="26"/>
              </w:rPr>
              <w:t>Общая часть</w:t>
            </w:r>
            <w:r w:rsidR="00BC1F87">
              <w:rPr>
                <w:rFonts w:ascii="Arial" w:hAnsi="Arial" w:cs="Arial"/>
                <w:b/>
                <w:bCs/>
                <w:sz w:val="26"/>
                <w:szCs w:val="26"/>
              </w:rPr>
              <w:t xml:space="preserve">                                                                                    </w:t>
            </w:r>
            <w:r w:rsidR="00BC1F87" w:rsidRPr="00BC1F87">
              <w:rPr>
                <w:rFonts w:ascii="Arial" w:hAnsi="Arial" w:cs="Arial"/>
                <w:bCs/>
                <w:sz w:val="26"/>
                <w:szCs w:val="26"/>
              </w:rPr>
              <w:t>4</w:t>
            </w:r>
            <w:r w:rsidR="00BC1F87" w:rsidRPr="00BC1F87">
              <w:rPr>
                <w:rFonts w:ascii="Arial" w:hAnsi="Arial" w:cs="Arial"/>
                <w:b/>
                <w:bCs/>
                <w:sz w:val="26"/>
                <w:szCs w:val="26"/>
              </w:rPr>
              <w:t xml:space="preserve">                                                                             </w:t>
            </w:r>
          </w:p>
        </w:tc>
        <w:tc>
          <w:tcPr>
            <w:tcW w:w="835" w:type="dxa"/>
            <w:tcBorders>
              <w:top w:val="nil"/>
              <w:left w:val="nil"/>
              <w:bottom w:val="nil"/>
              <w:right w:val="nil"/>
            </w:tcBorders>
            <w:vAlign w:val="bottom"/>
          </w:tcPr>
          <w:p w:rsidR="003C62BF" w:rsidRPr="00913F9E" w:rsidRDefault="003C62BF" w:rsidP="009548D1">
            <w:pPr>
              <w:widowControl w:val="0"/>
              <w:tabs>
                <w:tab w:val="left" w:pos="851"/>
              </w:tabs>
              <w:autoSpaceDE w:val="0"/>
              <w:autoSpaceDN w:val="0"/>
              <w:adjustRightInd w:val="0"/>
              <w:spacing w:after="0" w:line="240" w:lineRule="auto"/>
              <w:jc w:val="right"/>
              <w:rPr>
                <w:rFonts w:ascii="Times New Roman" w:hAnsi="Times New Roman" w:cs="Times New Roman"/>
                <w:sz w:val="24"/>
                <w:szCs w:val="24"/>
              </w:rPr>
            </w:pPr>
          </w:p>
        </w:tc>
      </w:tr>
      <w:tr w:rsidR="003C62BF" w:rsidTr="00BC1F87">
        <w:trPr>
          <w:trHeight w:val="446"/>
        </w:trPr>
        <w:tc>
          <w:tcPr>
            <w:tcW w:w="420" w:type="dxa"/>
            <w:tcBorders>
              <w:top w:val="nil"/>
              <w:left w:val="nil"/>
              <w:bottom w:val="nil"/>
              <w:right w:val="nil"/>
            </w:tcBorders>
            <w:vAlign w:val="bottom"/>
          </w:tcPr>
          <w:p w:rsidR="003C62BF" w:rsidRPr="00913F9E" w:rsidRDefault="003C62BF" w:rsidP="009548D1">
            <w:pPr>
              <w:widowControl w:val="0"/>
              <w:tabs>
                <w:tab w:val="left" w:pos="851"/>
              </w:tabs>
              <w:autoSpaceDE w:val="0"/>
              <w:autoSpaceDN w:val="0"/>
              <w:adjustRightInd w:val="0"/>
              <w:spacing w:after="0" w:line="240" w:lineRule="auto"/>
              <w:rPr>
                <w:rFonts w:ascii="Times New Roman" w:hAnsi="Times New Roman" w:cs="Times New Roman"/>
                <w:sz w:val="24"/>
                <w:szCs w:val="24"/>
              </w:rPr>
            </w:pPr>
          </w:p>
        </w:tc>
        <w:tc>
          <w:tcPr>
            <w:tcW w:w="8794" w:type="dxa"/>
            <w:gridSpan w:val="2"/>
            <w:tcBorders>
              <w:top w:val="nil"/>
              <w:left w:val="nil"/>
              <w:bottom w:val="nil"/>
              <w:right w:val="nil"/>
            </w:tcBorders>
            <w:vAlign w:val="bottom"/>
          </w:tcPr>
          <w:p w:rsidR="003C62BF" w:rsidRPr="00485358" w:rsidRDefault="00C03327" w:rsidP="00C23556">
            <w:pPr>
              <w:pStyle w:val="a3"/>
              <w:widowControl w:val="0"/>
              <w:numPr>
                <w:ilvl w:val="0"/>
                <w:numId w:val="18"/>
              </w:numPr>
              <w:tabs>
                <w:tab w:val="left" w:pos="851"/>
              </w:tabs>
              <w:autoSpaceDE w:val="0"/>
              <w:autoSpaceDN w:val="0"/>
              <w:adjustRightInd w:val="0"/>
              <w:spacing w:after="0" w:line="240" w:lineRule="auto"/>
              <w:rPr>
                <w:rFonts w:ascii="Times New Roman" w:hAnsi="Times New Roman" w:cs="Times New Roman"/>
                <w:sz w:val="24"/>
                <w:szCs w:val="24"/>
              </w:rPr>
            </w:pPr>
            <w:r w:rsidRPr="00485358">
              <w:rPr>
                <w:rFonts w:ascii="Arial" w:hAnsi="Arial" w:cs="Arial"/>
                <w:b/>
                <w:bCs/>
                <w:sz w:val="26"/>
                <w:szCs w:val="26"/>
              </w:rPr>
              <w:t>Градостроительный анализ территории</w:t>
            </w:r>
            <w:r w:rsidR="00BC1F87">
              <w:rPr>
                <w:rFonts w:ascii="Arial" w:hAnsi="Arial" w:cs="Arial"/>
                <w:b/>
                <w:bCs/>
                <w:sz w:val="26"/>
                <w:szCs w:val="26"/>
              </w:rPr>
              <w:t xml:space="preserve">                                   </w:t>
            </w:r>
            <w:r w:rsidR="00C23556">
              <w:rPr>
                <w:rFonts w:ascii="Arial" w:hAnsi="Arial" w:cs="Arial"/>
                <w:bCs/>
                <w:sz w:val="26"/>
                <w:szCs w:val="26"/>
              </w:rPr>
              <w:t>5</w:t>
            </w:r>
          </w:p>
        </w:tc>
        <w:tc>
          <w:tcPr>
            <w:tcW w:w="835"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jc w:val="right"/>
              <w:rPr>
                <w:rFonts w:ascii="Times New Roman" w:hAnsi="Times New Roman" w:cs="Times New Roman"/>
                <w:sz w:val="24"/>
                <w:szCs w:val="24"/>
              </w:rPr>
            </w:pPr>
          </w:p>
        </w:tc>
      </w:tr>
      <w:tr w:rsidR="003C62BF" w:rsidTr="00BC1F87">
        <w:trPr>
          <w:trHeight w:val="446"/>
        </w:trPr>
        <w:tc>
          <w:tcPr>
            <w:tcW w:w="420"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C62BF" w:rsidRDefault="00C03327" w:rsidP="009548D1">
            <w:pPr>
              <w:widowControl w:val="0"/>
              <w:tabs>
                <w:tab w:val="left" w:pos="851"/>
              </w:tabs>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6"/>
                <w:szCs w:val="26"/>
              </w:rPr>
              <w:t>2.1</w:t>
            </w:r>
          </w:p>
        </w:tc>
        <w:tc>
          <w:tcPr>
            <w:tcW w:w="7974" w:type="dxa"/>
            <w:tcBorders>
              <w:top w:val="nil"/>
              <w:left w:val="nil"/>
              <w:bottom w:val="nil"/>
              <w:right w:val="nil"/>
            </w:tcBorders>
            <w:vAlign w:val="bottom"/>
          </w:tcPr>
          <w:p w:rsidR="003C62BF" w:rsidRDefault="00C03327" w:rsidP="009548D1">
            <w:pPr>
              <w:widowControl w:val="0"/>
              <w:tabs>
                <w:tab w:val="left" w:pos="851"/>
              </w:tabs>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6"/>
                <w:szCs w:val="26"/>
              </w:rPr>
              <w:t>Функционально-планировочная организация территории</w:t>
            </w:r>
            <w:r w:rsidR="00BC1F87">
              <w:rPr>
                <w:rFonts w:ascii="Arial" w:hAnsi="Arial" w:cs="Arial"/>
                <w:sz w:val="26"/>
                <w:szCs w:val="26"/>
              </w:rPr>
              <w:t xml:space="preserve">    </w:t>
            </w:r>
          </w:p>
        </w:tc>
        <w:tc>
          <w:tcPr>
            <w:tcW w:w="835"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rPr>
                <w:rFonts w:ascii="Times New Roman" w:hAnsi="Times New Roman" w:cs="Times New Roman"/>
                <w:sz w:val="24"/>
                <w:szCs w:val="24"/>
              </w:rPr>
            </w:pPr>
          </w:p>
        </w:tc>
      </w:tr>
      <w:tr w:rsidR="003C62BF" w:rsidTr="00BC1F87">
        <w:trPr>
          <w:trHeight w:val="446"/>
        </w:trPr>
        <w:tc>
          <w:tcPr>
            <w:tcW w:w="420"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rPr>
                <w:rFonts w:ascii="Times New Roman" w:hAnsi="Times New Roman" w:cs="Times New Roman"/>
                <w:sz w:val="24"/>
                <w:szCs w:val="24"/>
              </w:rPr>
            </w:pPr>
          </w:p>
        </w:tc>
        <w:tc>
          <w:tcPr>
            <w:tcW w:w="7974" w:type="dxa"/>
            <w:tcBorders>
              <w:top w:val="nil"/>
              <w:left w:val="nil"/>
              <w:bottom w:val="nil"/>
              <w:right w:val="nil"/>
            </w:tcBorders>
            <w:vAlign w:val="bottom"/>
          </w:tcPr>
          <w:p w:rsidR="003C62BF" w:rsidRDefault="00BC1F87" w:rsidP="00C23556">
            <w:pPr>
              <w:widowControl w:val="0"/>
              <w:tabs>
                <w:tab w:val="left" w:pos="851"/>
              </w:tabs>
              <w:autoSpaceDE w:val="0"/>
              <w:autoSpaceDN w:val="0"/>
              <w:adjustRightInd w:val="0"/>
              <w:spacing w:after="0" w:line="240" w:lineRule="auto"/>
              <w:ind w:left="-106" w:firstLine="306"/>
              <w:rPr>
                <w:rFonts w:ascii="Times New Roman" w:hAnsi="Times New Roman" w:cs="Times New Roman"/>
                <w:sz w:val="24"/>
                <w:szCs w:val="24"/>
              </w:rPr>
            </w:pPr>
            <w:r>
              <w:rPr>
                <w:rFonts w:ascii="Arial" w:hAnsi="Arial" w:cs="Arial"/>
                <w:sz w:val="26"/>
                <w:szCs w:val="26"/>
              </w:rPr>
              <w:t>п</w:t>
            </w:r>
            <w:r w:rsidR="00C03327">
              <w:rPr>
                <w:rFonts w:ascii="Arial" w:hAnsi="Arial" w:cs="Arial"/>
                <w:sz w:val="26"/>
                <w:szCs w:val="26"/>
              </w:rPr>
              <w:t>роектирования</w:t>
            </w:r>
            <w:r>
              <w:rPr>
                <w:rFonts w:ascii="Arial" w:hAnsi="Arial" w:cs="Arial"/>
                <w:sz w:val="26"/>
                <w:szCs w:val="26"/>
              </w:rPr>
              <w:t xml:space="preserve">                                                                           </w:t>
            </w:r>
            <w:r w:rsidR="00C23556">
              <w:rPr>
                <w:rFonts w:ascii="Arial" w:hAnsi="Arial" w:cs="Arial"/>
                <w:sz w:val="26"/>
                <w:szCs w:val="26"/>
              </w:rPr>
              <w:t>5</w:t>
            </w:r>
            <w:r>
              <w:rPr>
                <w:rFonts w:ascii="Arial" w:hAnsi="Arial" w:cs="Arial"/>
                <w:sz w:val="26"/>
                <w:szCs w:val="26"/>
              </w:rPr>
              <w:t xml:space="preserve">                    </w:t>
            </w:r>
          </w:p>
        </w:tc>
        <w:tc>
          <w:tcPr>
            <w:tcW w:w="835"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jc w:val="right"/>
              <w:rPr>
                <w:rFonts w:ascii="Times New Roman" w:hAnsi="Times New Roman" w:cs="Times New Roman"/>
                <w:sz w:val="24"/>
                <w:szCs w:val="24"/>
              </w:rPr>
            </w:pPr>
          </w:p>
        </w:tc>
      </w:tr>
      <w:tr w:rsidR="003C62BF" w:rsidTr="00BC1F87">
        <w:trPr>
          <w:trHeight w:val="451"/>
        </w:trPr>
        <w:tc>
          <w:tcPr>
            <w:tcW w:w="420"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C62BF" w:rsidRDefault="00C03327" w:rsidP="009548D1">
            <w:pPr>
              <w:widowControl w:val="0"/>
              <w:tabs>
                <w:tab w:val="left" w:pos="851"/>
              </w:tabs>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6"/>
                <w:szCs w:val="26"/>
              </w:rPr>
              <w:t>2.2</w:t>
            </w:r>
          </w:p>
        </w:tc>
        <w:tc>
          <w:tcPr>
            <w:tcW w:w="7974" w:type="dxa"/>
            <w:tcBorders>
              <w:top w:val="nil"/>
              <w:left w:val="nil"/>
              <w:bottom w:val="nil"/>
              <w:right w:val="nil"/>
            </w:tcBorders>
            <w:vAlign w:val="bottom"/>
          </w:tcPr>
          <w:p w:rsidR="003C62BF" w:rsidRDefault="00C03327" w:rsidP="00C23556">
            <w:pPr>
              <w:widowControl w:val="0"/>
              <w:tabs>
                <w:tab w:val="left" w:pos="851"/>
              </w:tabs>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6"/>
                <w:szCs w:val="26"/>
              </w:rPr>
              <w:t>Действующая система землепользования</w:t>
            </w:r>
            <w:r w:rsidR="00BC1F87">
              <w:rPr>
                <w:rFonts w:ascii="Arial" w:hAnsi="Arial" w:cs="Arial"/>
                <w:sz w:val="26"/>
                <w:szCs w:val="26"/>
              </w:rPr>
              <w:t xml:space="preserve">                                </w:t>
            </w:r>
            <w:r w:rsidR="00C23556">
              <w:rPr>
                <w:rFonts w:ascii="Arial" w:hAnsi="Arial" w:cs="Arial"/>
                <w:sz w:val="26"/>
                <w:szCs w:val="26"/>
              </w:rPr>
              <w:t>5</w:t>
            </w:r>
            <w:r w:rsidR="00BC1F87">
              <w:rPr>
                <w:rFonts w:ascii="Arial" w:hAnsi="Arial" w:cs="Arial"/>
                <w:sz w:val="26"/>
                <w:szCs w:val="26"/>
              </w:rPr>
              <w:t xml:space="preserve">             </w:t>
            </w:r>
          </w:p>
        </w:tc>
        <w:tc>
          <w:tcPr>
            <w:tcW w:w="835"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jc w:val="right"/>
              <w:rPr>
                <w:rFonts w:ascii="Times New Roman" w:hAnsi="Times New Roman" w:cs="Times New Roman"/>
                <w:sz w:val="24"/>
                <w:szCs w:val="24"/>
              </w:rPr>
            </w:pPr>
          </w:p>
        </w:tc>
      </w:tr>
    </w:tbl>
    <w:p w:rsidR="003C62BF" w:rsidRDefault="003C62BF" w:rsidP="009548D1">
      <w:pPr>
        <w:widowControl w:val="0"/>
        <w:tabs>
          <w:tab w:val="left" w:pos="851"/>
        </w:tabs>
        <w:autoSpaceDE w:val="0"/>
        <w:autoSpaceDN w:val="0"/>
        <w:adjustRightInd w:val="0"/>
        <w:spacing w:after="0" w:line="240" w:lineRule="auto"/>
        <w:rPr>
          <w:rFonts w:ascii="Times New Roman" w:hAnsi="Times New Roman" w:cs="Times New Roman"/>
          <w:sz w:val="24"/>
          <w:szCs w:val="24"/>
        </w:rPr>
      </w:pPr>
    </w:p>
    <w:tbl>
      <w:tblPr>
        <w:tblW w:w="9734" w:type="dxa"/>
        <w:tblLayout w:type="fixed"/>
        <w:tblCellMar>
          <w:left w:w="0" w:type="dxa"/>
          <w:right w:w="0" w:type="dxa"/>
        </w:tblCellMar>
        <w:tblLook w:val="0000" w:firstRow="0" w:lastRow="0" w:firstColumn="0" w:lastColumn="0" w:noHBand="0" w:noVBand="0"/>
      </w:tblPr>
      <w:tblGrid>
        <w:gridCol w:w="420"/>
        <w:gridCol w:w="8794"/>
        <w:gridCol w:w="520"/>
      </w:tblGrid>
      <w:tr w:rsidR="003C62BF" w:rsidTr="009548D1">
        <w:trPr>
          <w:trHeight w:val="343"/>
        </w:trPr>
        <w:tc>
          <w:tcPr>
            <w:tcW w:w="420" w:type="dxa"/>
            <w:tcBorders>
              <w:top w:val="nil"/>
              <w:left w:val="nil"/>
              <w:bottom w:val="nil"/>
              <w:right w:val="nil"/>
            </w:tcBorders>
            <w:vAlign w:val="bottom"/>
          </w:tcPr>
          <w:p w:rsidR="003C62BF" w:rsidRPr="00485358" w:rsidRDefault="003C62BF" w:rsidP="009548D1">
            <w:pPr>
              <w:widowControl w:val="0"/>
              <w:tabs>
                <w:tab w:val="left" w:pos="851"/>
              </w:tabs>
              <w:autoSpaceDE w:val="0"/>
              <w:autoSpaceDN w:val="0"/>
              <w:adjustRightInd w:val="0"/>
              <w:spacing w:after="0" w:line="240" w:lineRule="auto"/>
              <w:jc w:val="right"/>
              <w:rPr>
                <w:rFonts w:ascii="Times New Roman" w:hAnsi="Times New Roman" w:cs="Times New Roman"/>
                <w:sz w:val="26"/>
                <w:szCs w:val="26"/>
              </w:rPr>
            </w:pPr>
          </w:p>
        </w:tc>
        <w:tc>
          <w:tcPr>
            <w:tcW w:w="8794" w:type="dxa"/>
            <w:tcBorders>
              <w:top w:val="nil"/>
              <w:left w:val="nil"/>
              <w:bottom w:val="nil"/>
              <w:right w:val="nil"/>
            </w:tcBorders>
            <w:vAlign w:val="bottom"/>
          </w:tcPr>
          <w:p w:rsidR="003C62BF" w:rsidRPr="00485358" w:rsidRDefault="00C03327" w:rsidP="00C23556">
            <w:pPr>
              <w:pStyle w:val="a3"/>
              <w:widowControl w:val="0"/>
              <w:numPr>
                <w:ilvl w:val="0"/>
                <w:numId w:val="18"/>
              </w:numPr>
              <w:tabs>
                <w:tab w:val="left" w:pos="851"/>
              </w:tabs>
              <w:autoSpaceDE w:val="0"/>
              <w:autoSpaceDN w:val="0"/>
              <w:adjustRightInd w:val="0"/>
              <w:spacing w:after="0" w:line="240" w:lineRule="auto"/>
              <w:ind w:right="-283"/>
              <w:rPr>
                <w:rFonts w:ascii="Times New Roman" w:hAnsi="Times New Roman" w:cs="Times New Roman"/>
                <w:sz w:val="24"/>
                <w:szCs w:val="24"/>
              </w:rPr>
            </w:pPr>
            <w:r w:rsidRPr="00485358">
              <w:rPr>
                <w:rFonts w:ascii="Arial" w:hAnsi="Arial" w:cs="Arial"/>
                <w:b/>
                <w:bCs/>
                <w:sz w:val="26"/>
                <w:szCs w:val="26"/>
              </w:rPr>
              <w:t>Проектные решения</w:t>
            </w:r>
            <w:r w:rsidR="009548D1">
              <w:rPr>
                <w:rFonts w:ascii="Arial" w:hAnsi="Arial" w:cs="Arial"/>
                <w:b/>
                <w:bCs/>
                <w:sz w:val="26"/>
                <w:szCs w:val="26"/>
              </w:rPr>
              <w:t xml:space="preserve">                                                                       </w:t>
            </w:r>
            <w:r w:rsidR="00C23556">
              <w:rPr>
                <w:rFonts w:ascii="Arial" w:hAnsi="Arial" w:cs="Arial"/>
                <w:bCs/>
                <w:sz w:val="26"/>
                <w:szCs w:val="26"/>
              </w:rPr>
              <w:t>6</w:t>
            </w:r>
            <w:r w:rsidR="009548D1">
              <w:rPr>
                <w:rFonts w:ascii="Arial" w:hAnsi="Arial" w:cs="Arial"/>
                <w:b/>
                <w:bCs/>
                <w:sz w:val="26"/>
                <w:szCs w:val="26"/>
              </w:rPr>
              <w:t xml:space="preserve">   </w:t>
            </w:r>
          </w:p>
        </w:tc>
        <w:tc>
          <w:tcPr>
            <w:tcW w:w="520"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jc w:val="right"/>
              <w:rPr>
                <w:rFonts w:ascii="Times New Roman" w:hAnsi="Times New Roman" w:cs="Times New Roman"/>
                <w:sz w:val="24"/>
                <w:szCs w:val="24"/>
              </w:rPr>
            </w:pPr>
          </w:p>
        </w:tc>
      </w:tr>
      <w:tr w:rsidR="003C62BF" w:rsidTr="009548D1">
        <w:trPr>
          <w:trHeight w:val="446"/>
        </w:trPr>
        <w:tc>
          <w:tcPr>
            <w:tcW w:w="420"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rPr>
                <w:rFonts w:ascii="Times New Roman" w:hAnsi="Times New Roman" w:cs="Times New Roman"/>
                <w:sz w:val="24"/>
                <w:szCs w:val="24"/>
              </w:rPr>
            </w:pPr>
          </w:p>
        </w:tc>
        <w:tc>
          <w:tcPr>
            <w:tcW w:w="8794" w:type="dxa"/>
            <w:tcBorders>
              <w:top w:val="nil"/>
              <w:left w:val="nil"/>
              <w:bottom w:val="nil"/>
              <w:right w:val="nil"/>
            </w:tcBorders>
            <w:vAlign w:val="bottom"/>
          </w:tcPr>
          <w:p w:rsidR="003C62BF" w:rsidRPr="00913F9E" w:rsidRDefault="00C03327" w:rsidP="0065005D">
            <w:pPr>
              <w:widowControl w:val="0"/>
              <w:tabs>
                <w:tab w:val="left" w:pos="851"/>
              </w:tabs>
              <w:autoSpaceDE w:val="0"/>
              <w:autoSpaceDN w:val="0"/>
              <w:adjustRightInd w:val="0"/>
              <w:spacing w:after="0" w:line="240" w:lineRule="auto"/>
              <w:ind w:left="300"/>
              <w:rPr>
                <w:rFonts w:ascii="Times New Roman" w:hAnsi="Times New Roman" w:cs="Times New Roman"/>
                <w:sz w:val="24"/>
                <w:szCs w:val="24"/>
              </w:rPr>
            </w:pPr>
            <w:r w:rsidRPr="00913F9E">
              <w:rPr>
                <w:rFonts w:ascii="Arial" w:hAnsi="Arial" w:cs="Arial"/>
                <w:sz w:val="26"/>
                <w:szCs w:val="26"/>
              </w:rPr>
              <w:t>3.1  Порядок формирования границ земельных участков</w:t>
            </w:r>
            <w:r w:rsidR="009548D1">
              <w:rPr>
                <w:rFonts w:ascii="Arial" w:hAnsi="Arial" w:cs="Arial"/>
                <w:sz w:val="26"/>
                <w:szCs w:val="26"/>
              </w:rPr>
              <w:t xml:space="preserve">                 </w:t>
            </w:r>
            <w:r w:rsidR="0065005D">
              <w:rPr>
                <w:rFonts w:ascii="Arial" w:hAnsi="Arial" w:cs="Arial"/>
                <w:sz w:val="26"/>
                <w:szCs w:val="26"/>
              </w:rPr>
              <w:t>8</w:t>
            </w:r>
          </w:p>
        </w:tc>
        <w:tc>
          <w:tcPr>
            <w:tcW w:w="520"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jc w:val="right"/>
              <w:rPr>
                <w:rFonts w:ascii="Times New Roman" w:hAnsi="Times New Roman" w:cs="Times New Roman"/>
                <w:sz w:val="24"/>
                <w:szCs w:val="24"/>
              </w:rPr>
            </w:pPr>
          </w:p>
        </w:tc>
      </w:tr>
      <w:tr w:rsidR="003C62BF" w:rsidTr="009548D1">
        <w:trPr>
          <w:trHeight w:val="451"/>
        </w:trPr>
        <w:tc>
          <w:tcPr>
            <w:tcW w:w="420"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ind w:right="176"/>
              <w:jc w:val="right"/>
              <w:rPr>
                <w:rFonts w:ascii="Times New Roman" w:hAnsi="Times New Roman" w:cs="Times New Roman"/>
                <w:sz w:val="24"/>
                <w:szCs w:val="24"/>
              </w:rPr>
            </w:pPr>
          </w:p>
        </w:tc>
        <w:tc>
          <w:tcPr>
            <w:tcW w:w="8794" w:type="dxa"/>
            <w:tcBorders>
              <w:top w:val="nil"/>
              <w:left w:val="nil"/>
              <w:bottom w:val="nil"/>
              <w:right w:val="nil"/>
            </w:tcBorders>
            <w:vAlign w:val="bottom"/>
          </w:tcPr>
          <w:p w:rsidR="003C62BF" w:rsidRPr="00485358" w:rsidRDefault="00C03327" w:rsidP="00D37D0D">
            <w:pPr>
              <w:pStyle w:val="a3"/>
              <w:widowControl w:val="0"/>
              <w:numPr>
                <w:ilvl w:val="0"/>
                <w:numId w:val="18"/>
              </w:numPr>
              <w:tabs>
                <w:tab w:val="left" w:pos="851"/>
              </w:tabs>
              <w:autoSpaceDE w:val="0"/>
              <w:autoSpaceDN w:val="0"/>
              <w:adjustRightInd w:val="0"/>
              <w:spacing w:after="0" w:line="240" w:lineRule="auto"/>
              <w:ind w:left="0" w:firstLine="0"/>
              <w:rPr>
                <w:rFonts w:ascii="Times New Roman" w:hAnsi="Times New Roman" w:cs="Times New Roman"/>
                <w:sz w:val="24"/>
                <w:szCs w:val="24"/>
              </w:rPr>
            </w:pPr>
            <w:r w:rsidRPr="00485358">
              <w:rPr>
                <w:rFonts w:ascii="Arial" w:hAnsi="Arial" w:cs="Arial"/>
                <w:b/>
                <w:bCs/>
                <w:w w:val="93"/>
                <w:sz w:val="26"/>
                <w:szCs w:val="26"/>
              </w:rPr>
              <w:t>Основные технико-экономические показатели проекта межевания</w:t>
            </w:r>
            <w:r w:rsidR="009548D1">
              <w:rPr>
                <w:rFonts w:ascii="Arial" w:hAnsi="Arial" w:cs="Arial"/>
                <w:b/>
                <w:bCs/>
                <w:w w:val="93"/>
                <w:sz w:val="26"/>
                <w:szCs w:val="26"/>
              </w:rPr>
              <w:t xml:space="preserve">                                                                                                        </w:t>
            </w:r>
            <w:r w:rsidR="00D37D0D">
              <w:rPr>
                <w:rFonts w:ascii="Arial" w:hAnsi="Arial" w:cs="Arial"/>
                <w:bCs/>
                <w:w w:val="93"/>
                <w:sz w:val="26"/>
                <w:szCs w:val="26"/>
              </w:rPr>
              <w:t>9</w:t>
            </w:r>
          </w:p>
        </w:tc>
        <w:tc>
          <w:tcPr>
            <w:tcW w:w="520" w:type="dxa"/>
            <w:tcBorders>
              <w:top w:val="nil"/>
              <w:left w:val="nil"/>
              <w:bottom w:val="nil"/>
              <w:right w:val="nil"/>
            </w:tcBorders>
            <w:vAlign w:val="bottom"/>
          </w:tcPr>
          <w:p w:rsidR="003C62BF" w:rsidRDefault="003C62BF" w:rsidP="009548D1">
            <w:pPr>
              <w:widowControl w:val="0"/>
              <w:tabs>
                <w:tab w:val="left" w:pos="851"/>
              </w:tabs>
              <w:autoSpaceDE w:val="0"/>
              <w:autoSpaceDN w:val="0"/>
              <w:adjustRightInd w:val="0"/>
              <w:spacing w:after="0" w:line="240" w:lineRule="auto"/>
              <w:jc w:val="right"/>
              <w:rPr>
                <w:rFonts w:ascii="Times New Roman" w:hAnsi="Times New Roman" w:cs="Times New Roman"/>
                <w:sz w:val="24"/>
                <w:szCs w:val="24"/>
              </w:rPr>
            </w:pPr>
          </w:p>
        </w:tc>
      </w:tr>
    </w:tbl>
    <w:p w:rsidR="003C62BF" w:rsidRDefault="003C62BF" w:rsidP="009548D1">
      <w:pPr>
        <w:widowControl w:val="0"/>
        <w:tabs>
          <w:tab w:val="left" w:pos="851"/>
        </w:tabs>
        <w:autoSpaceDE w:val="0"/>
        <w:autoSpaceDN w:val="0"/>
        <w:adjustRightInd w:val="0"/>
        <w:spacing w:after="0" w:line="240" w:lineRule="auto"/>
        <w:rPr>
          <w:rFonts w:ascii="Times New Roman" w:hAnsi="Times New Roman" w:cs="Times New Roman"/>
          <w:sz w:val="24"/>
          <w:szCs w:val="24"/>
        </w:rPr>
        <w:sectPr w:rsidR="003C62BF">
          <w:pgSz w:w="11900" w:h="16840"/>
          <w:pgMar w:top="687" w:right="840" w:bottom="1440" w:left="1700" w:header="720" w:footer="720" w:gutter="0"/>
          <w:cols w:space="720" w:equalWidth="0">
            <w:col w:w="9360"/>
          </w:cols>
          <w:noEndnote/>
        </w:sectPr>
      </w:pPr>
    </w:p>
    <w:p w:rsidR="003C62BF" w:rsidRDefault="003C62BF" w:rsidP="00593540">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p>
    <w:p w:rsidR="003C62BF" w:rsidRDefault="00C03327" w:rsidP="00593540">
      <w:pPr>
        <w:widowControl w:val="0"/>
        <w:autoSpaceDE w:val="0"/>
        <w:autoSpaceDN w:val="0"/>
        <w:adjustRightInd w:val="0"/>
        <w:spacing w:after="0" w:line="240" w:lineRule="auto"/>
        <w:ind w:left="3720"/>
        <w:rPr>
          <w:rFonts w:ascii="Times New Roman" w:hAnsi="Times New Roman" w:cs="Times New Roman"/>
          <w:sz w:val="24"/>
          <w:szCs w:val="24"/>
        </w:rPr>
      </w:pPr>
      <w:r>
        <w:rPr>
          <w:rFonts w:ascii="Arial" w:hAnsi="Arial" w:cs="Arial"/>
          <w:b/>
          <w:bCs/>
          <w:sz w:val="30"/>
          <w:szCs w:val="30"/>
        </w:rPr>
        <w:t>Состав проекта</w:t>
      </w:r>
    </w:p>
    <w:p w:rsidR="003C62BF" w:rsidRDefault="003C62BF" w:rsidP="00593540">
      <w:pPr>
        <w:widowControl w:val="0"/>
        <w:autoSpaceDE w:val="0"/>
        <w:autoSpaceDN w:val="0"/>
        <w:adjustRightInd w:val="0"/>
        <w:spacing w:after="0" w:line="240" w:lineRule="auto"/>
        <w:rPr>
          <w:rFonts w:ascii="Times New Roman" w:hAnsi="Times New Roman" w:cs="Times New Roman"/>
          <w:sz w:val="24"/>
          <w:szCs w:val="24"/>
        </w:rPr>
      </w:pPr>
    </w:p>
    <w:p w:rsidR="003C62BF" w:rsidRDefault="003C62BF" w:rsidP="00593540">
      <w:pPr>
        <w:widowControl w:val="0"/>
        <w:autoSpaceDE w:val="0"/>
        <w:autoSpaceDN w:val="0"/>
        <w:adjustRightInd w:val="0"/>
        <w:spacing w:after="0" w:line="240" w:lineRule="auto"/>
        <w:rPr>
          <w:rFonts w:ascii="Times New Roman" w:hAnsi="Times New Roman" w:cs="Times New Roman"/>
          <w:sz w:val="24"/>
          <w:szCs w:val="24"/>
        </w:rPr>
      </w:pPr>
    </w:p>
    <w:tbl>
      <w:tblPr>
        <w:tblW w:w="9530" w:type="dxa"/>
        <w:tblInd w:w="10" w:type="dxa"/>
        <w:tblLayout w:type="fixed"/>
        <w:tblCellMar>
          <w:left w:w="0" w:type="dxa"/>
          <w:right w:w="0" w:type="dxa"/>
        </w:tblCellMar>
        <w:tblLook w:val="0000" w:firstRow="0" w:lastRow="0" w:firstColumn="0" w:lastColumn="0" w:noHBand="0" w:noVBand="0"/>
      </w:tblPr>
      <w:tblGrid>
        <w:gridCol w:w="860"/>
        <w:gridCol w:w="6840"/>
        <w:gridCol w:w="1800"/>
        <w:gridCol w:w="30"/>
      </w:tblGrid>
      <w:tr w:rsidR="003C62BF" w:rsidTr="00772BCF">
        <w:trPr>
          <w:trHeight w:val="278"/>
        </w:trPr>
        <w:tc>
          <w:tcPr>
            <w:tcW w:w="860" w:type="dxa"/>
            <w:tcBorders>
              <w:top w:val="single" w:sz="8" w:space="0" w:color="auto"/>
              <w:left w:val="single" w:sz="8" w:space="0" w:color="auto"/>
              <w:bottom w:val="nil"/>
              <w:right w:val="single" w:sz="8" w:space="0" w:color="auto"/>
            </w:tcBorders>
            <w:vAlign w:val="bottom"/>
          </w:tcPr>
          <w:p w:rsidR="003C62BF" w:rsidRDefault="00C03327" w:rsidP="0059354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5"/>
                <w:sz w:val="24"/>
                <w:szCs w:val="24"/>
              </w:rPr>
              <w:t>№</w:t>
            </w:r>
          </w:p>
        </w:tc>
        <w:tc>
          <w:tcPr>
            <w:tcW w:w="6840" w:type="dxa"/>
            <w:vMerge w:val="restart"/>
            <w:tcBorders>
              <w:top w:val="single" w:sz="8" w:space="0" w:color="auto"/>
              <w:left w:val="nil"/>
              <w:bottom w:val="nil"/>
              <w:right w:val="single" w:sz="8" w:space="0" w:color="auto"/>
            </w:tcBorders>
            <w:vAlign w:val="bottom"/>
          </w:tcPr>
          <w:p w:rsidR="003C62BF" w:rsidRDefault="00C03327" w:rsidP="0059354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Наименование</w:t>
            </w:r>
          </w:p>
        </w:tc>
        <w:tc>
          <w:tcPr>
            <w:tcW w:w="1800" w:type="dxa"/>
            <w:vMerge w:val="restart"/>
            <w:tcBorders>
              <w:top w:val="single" w:sz="8" w:space="0" w:color="auto"/>
              <w:left w:val="nil"/>
              <w:bottom w:val="nil"/>
              <w:right w:val="single" w:sz="8" w:space="0" w:color="auto"/>
            </w:tcBorders>
            <w:vAlign w:val="bottom"/>
          </w:tcPr>
          <w:p w:rsidR="003C62BF" w:rsidRDefault="00C03327" w:rsidP="0059354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Масштаб</w:t>
            </w:r>
          </w:p>
        </w:tc>
        <w:tc>
          <w:tcPr>
            <w:tcW w:w="30" w:type="dxa"/>
            <w:tcBorders>
              <w:top w:val="nil"/>
              <w:left w:val="nil"/>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Tr="00772BCF">
        <w:trPr>
          <w:trHeight w:val="178"/>
        </w:trPr>
        <w:tc>
          <w:tcPr>
            <w:tcW w:w="860" w:type="dxa"/>
            <w:vMerge w:val="restart"/>
            <w:tcBorders>
              <w:top w:val="nil"/>
              <w:left w:val="single" w:sz="8" w:space="0" w:color="auto"/>
              <w:bottom w:val="nil"/>
              <w:right w:val="single" w:sz="8" w:space="0" w:color="auto"/>
            </w:tcBorders>
            <w:vAlign w:val="bottom"/>
          </w:tcPr>
          <w:p w:rsidR="003C62BF" w:rsidRDefault="00C03327" w:rsidP="0059354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7"/>
                <w:sz w:val="24"/>
                <w:szCs w:val="24"/>
              </w:rPr>
              <w:t>п</w:t>
            </w:r>
            <w:proofErr w:type="gramEnd"/>
            <w:r>
              <w:rPr>
                <w:rFonts w:ascii="Arial" w:hAnsi="Arial" w:cs="Arial"/>
                <w:w w:val="97"/>
                <w:sz w:val="24"/>
                <w:szCs w:val="24"/>
              </w:rPr>
              <w:t>/п</w:t>
            </w:r>
          </w:p>
        </w:tc>
        <w:tc>
          <w:tcPr>
            <w:tcW w:w="6840" w:type="dxa"/>
            <w:vMerge/>
            <w:tcBorders>
              <w:top w:val="nil"/>
              <w:left w:val="nil"/>
              <w:bottom w:val="nil"/>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15"/>
                <w:szCs w:val="15"/>
              </w:rPr>
            </w:pPr>
          </w:p>
        </w:tc>
        <w:tc>
          <w:tcPr>
            <w:tcW w:w="1800" w:type="dxa"/>
            <w:vMerge/>
            <w:tcBorders>
              <w:top w:val="nil"/>
              <w:left w:val="nil"/>
              <w:bottom w:val="nil"/>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Tr="00772BCF">
        <w:trPr>
          <w:trHeight w:val="134"/>
        </w:trPr>
        <w:tc>
          <w:tcPr>
            <w:tcW w:w="860" w:type="dxa"/>
            <w:vMerge/>
            <w:tcBorders>
              <w:top w:val="nil"/>
              <w:left w:val="single" w:sz="8" w:space="0" w:color="auto"/>
              <w:bottom w:val="single" w:sz="8" w:space="0" w:color="auto"/>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11"/>
                <w:szCs w:val="11"/>
              </w:rPr>
            </w:pPr>
          </w:p>
        </w:tc>
        <w:tc>
          <w:tcPr>
            <w:tcW w:w="6840" w:type="dxa"/>
            <w:tcBorders>
              <w:top w:val="nil"/>
              <w:left w:val="nil"/>
              <w:bottom w:val="single" w:sz="8" w:space="0" w:color="auto"/>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single" w:sz="8" w:space="0" w:color="auto"/>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Tr="00772BCF">
        <w:trPr>
          <w:trHeight w:val="287"/>
        </w:trPr>
        <w:tc>
          <w:tcPr>
            <w:tcW w:w="860" w:type="dxa"/>
            <w:tcBorders>
              <w:top w:val="nil"/>
              <w:left w:val="single" w:sz="8" w:space="0" w:color="auto"/>
              <w:bottom w:val="single" w:sz="8" w:space="0" w:color="auto"/>
              <w:right w:val="single" w:sz="8" w:space="0" w:color="auto"/>
            </w:tcBorders>
            <w:vAlign w:val="bottom"/>
          </w:tcPr>
          <w:p w:rsidR="003C62BF" w:rsidRDefault="00C03327" w:rsidP="0059354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6840" w:type="dxa"/>
            <w:tcBorders>
              <w:top w:val="nil"/>
              <w:left w:val="nil"/>
              <w:bottom w:val="single" w:sz="8" w:space="0" w:color="auto"/>
              <w:right w:val="single" w:sz="8" w:space="0" w:color="auto"/>
            </w:tcBorders>
            <w:vAlign w:val="bottom"/>
          </w:tcPr>
          <w:p w:rsidR="003C62BF" w:rsidRDefault="00C03327" w:rsidP="00593540">
            <w:pPr>
              <w:widowControl w:val="0"/>
              <w:autoSpaceDE w:val="0"/>
              <w:autoSpaceDN w:val="0"/>
              <w:adjustRightInd w:val="0"/>
              <w:spacing w:after="0" w:line="240" w:lineRule="auto"/>
              <w:ind w:right="3268"/>
              <w:jc w:val="right"/>
              <w:rPr>
                <w:rFonts w:ascii="Times New Roman" w:hAnsi="Times New Roman" w:cs="Times New Roman"/>
                <w:sz w:val="24"/>
                <w:szCs w:val="24"/>
              </w:rPr>
            </w:pPr>
            <w:r>
              <w:rPr>
                <w:rFonts w:ascii="Arial" w:hAnsi="Arial" w:cs="Arial"/>
                <w:sz w:val="24"/>
                <w:szCs w:val="24"/>
              </w:rPr>
              <w:t>2</w:t>
            </w:r>
          </w:p>
        </w:tc>
        <w:tc>
          <w:tcPr>
            <w:tcW w:w="1800" w:type="dxa"/>
            <w:tcBorders>
              <w:top w:val="nil"/>
              <w:left w:val="nil"/>
              <w:bottom w:val="single" w:sz="8" w:space="0" w:color="auto"/>
              <w:right w:val="single" w:sz="8" w:space="0" w:color="auto"/>
            </w:tcBorders>
            <w:vAlign w:val="bottom"/>
          </w:tcPr>
          <w:p w:rsidR="003C62BF" w:rsidRDefault="00C03327" w:rsidP="0059354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30" w:type="dxa"/>
            <w:tcBorders>
              <w:top w:val="nil"/>
              <w:left w:val="nil"/>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Tr="00772BCF">
        <w:trPr>
          <w:trHeight w:val="254"/>
        </w:trPr>
        <w:tc>
          <w:tcPr>
            <w:tcW w:w="860" w:type="dxa"/>
            <w:tcBorders>
              <w:top w:val="nil"/>
              <w:left w:val="single" w:sz="8" w:space="0" w:color="auto"/>
              <w:bottom w:val="single" w:sz="8" w:space="0" w:color="auto"/>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rPr>
            </w:pPr>
          </w:p>
        </w:tc>
        <w:tc>
          <w:tcPr>
            <w:tcW w:w="6840" w:type="dxa"/>
            <w:tcBorders>
              <w:top w:val="nil"/>
              <w:left w:val="nil"/>
              <w:bottom w:val="single" w:sz="8" w:space="0" w:color="auto"/>
              <w:right w:val="nil"/>
            </w:tcBorders>
            <w:vAlign w:val="bottom"/>
          </w:tcPr>
          <w:p w:rsidR="003C62BF" w:rsidRDefault="00C03327" w:rsidP="00593540">
            <w:pPr>
              <w:widowControl w:val="0"/>
              <w:autoSpaceDE w:val="0"/>
              <w:autoSpaceDN w:val="0"/>
              <w:adjustRightInd w:val="0"/>
              <w:spacing w:after="0" w:line="240" w:lineRule="auto"/>
              <w:ind w:left="828"/>
              <w:jc w:val="center"/>
              <w:rPr>
                <w:rFonts w:ascii="Times New Roman" w:hAnsi="Times New Roman" w:cs="Times New Roman"/>
                <w:sz w:val="24"/>
                <w:szCs w:val="24"/>
              </w:rPr>
            </w:pPr>
            <w:r>
              <w:rPr>
                <w:rFonts w:ascii="Arial" w:hAnsi="Arial" w:cs="Arial"/>
                <w:b/>
                <w:bCs/>
                <w:w w:val="91"/>
              </w:rPr>
              <w:t>Текстовые материалы</w:t>
            </w:r>
          </w:p>
        </w:tc>
        <w:tc>
          <w:tcPr>
            <w:tcW w:w="1800" w:type="dxa"/>
            <w:tcBorders>
              <w:top w:val="nil"/>
              <w:left w:val="nil"/>
              <w:bottom w:val="single" w:sz="8" w:space="0" w:color="auto"/>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Tr="00772BCF">
        <w:trPr>
          <w:trHeight w:val="215"/>
        </w:trPr>
        <w:tc>
          <w:tcPr>
            <w:tcW w:w="860" w:type="dxa"/>
            <w:vMerge w:val="restart"/>
            <w:tcBorders>
              <w:top w:val="nil"/>
              <w:left w:val="single" w:sz="8" w:space="0" w:color="auto"/>
              <w:bottom w:val="nil"/>
              <w:right w:val="single" w:sz="8" w:space="0" w:color="auto"/>
            </w:tcBorders>
            <w:vAlign w:val="bottom"/>
          </w:tcPr>
          <w:p w:rsidR="003C62BF" w:rsidRDefault="00C03327" w:rsidP="0059354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1</w:t>
            </w:r>
          </w:p>
        </w:tc>
        <w:tc>
          <w:tcPr>
            <w:tcW w:w="6840" w:type="dxa"/>
            <w:tcBorders>
              <w:top w:val="nil"/>
              <w:left w:val="nil"/>
              <w:bottom w:val="nil"/>
              <w:right w:val="single" w:sz="8" w:space="0" w:color="auto"/>
            </w:tcBorders>
            <w:vAlign w:val="bottom"/>
          </w:tcPr>
          <w:p w:rsidR="00772BCF" w:rsidRPr="00A6458E" w:rsidRDefault="00C03327" w:rsidP="008D6C21">
            <w:pPr>
              <w:widowControl w:val="0"/>
              <w:autoSpaceDE w:val="0"/>
              <w:autoSpaceDN w:val="0"/>
              <w:adjustRightInd w:val="0"/>
              <w:spacing w:after="0" w:line="240" w:lineRule="auto"/>
              <w:ind w:left="80"/>
              <w:rPr>
                <w:rFonts w:ascii="Arial" w:hAnsi="Arial" w:cs="Arial"/>
              </w:rPr>
            </w:pPr>
            <w:r w:rsidRPr="00913F9E">
              <w:rPr>
                <w:rFonts w:ascii="Arial" w:hAnsi="Arial" w:cs="Arial"/>
              </w:rPr>
              <w:t xml:space="preserve">Проект межевания территории </w:t>
            </w:r>
            <w:r w:rsidR="008D6C21">
              <w:rPr>
                <w:rFonts w:ascii="Arial" w:hAnsi="Arial" w:cs="Arial"/>
              </w:rPr>
              <w:t>СНТ «Финансист</w:t>
            </w:r>
            <w:r w:rsidR="00D12D68">
              <w:rPr>
                <w:rFonts w:ascii="Arial" w:hAnsi="Arial" w:cs="Arial"/>
              </w:rPr>
              <w:t>. Пояснительная записка. (</w:t>
            </w:r>
            <w:r w:rsidR="008D6C21">
              <w:rPr>
                <w:rFonts w:ascii="Arial" w:hAnsi="Arial" w:cs="Arial"/>
              </w:rPr>
              <w:t>54.16-ПЗ</w:t>
            </w:r>
            <w:r w:rsidR="00D12D68">
              <w:rPr>
                <w:rFonts w:ascii="Arial" w:hAnsi="Arial" w:cs="Arial"/>
              </w:rPr>
              <w:t>)</w:t>
            </w:r>
          </w:p>
        </w:tc>
        <w:tc>
          <w:tcPr>
            <w:tcW w:w="1800" w:type="dxa"/>
            <w:vMerge w:val="restart"/>
            <w:tcBorders>
              <w:top w:val="nil"/>
              <w:left w:val="nil"/>
              <w:bottom w:val="nil"/>
              <w:right w:val="single" w:sz="8" w:space="0" w:color="auto"/>
            </w:tcBorders>
            <w:vAlign w:val="bottom"/>
          </w:tcPr>
          <w:p w:rsidR="003C62BF" w:rsidRDefault="00C03327" w:rsidP="0059354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w:t>
            </w:r>
          </w:p>
        </w:tc>
        <w:tc>
          <w:tcPr>
            <w:tcW w:w="30" w:type="dxa"/>
            <w:tcBorders>
              <w:top w:val="nil"/>
              <w:left w:val="nil"/>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RPr="00913F9E" w:rsidTr="00772BCF">
        <w:trPr>
          <w:trHeight w:val="162"/>
        </w:trPr>
        <w:tc>
          <w:tcPr>
            <w:tcW w:w="860" w:type="dxa"/>
            <w:vMerge/>
            <w:tcBorders>
              <w:top w:val="nil"/>
              <w:left w:val="single" w:sz="8" w:space="0" w:color="auto"/>
              <w:bottom w:val="nil"/>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14"/>
                <w:szCs w:val="14"/>
              </w:rPr>
            </w:pPr>
          </w:p>
        </w:tc>
        <w:tc>
          <w:tcPr>
            <w:tcW w:w="6840" w:type="dxa"/>
            <w:vMerge w:val="restart"/>
            <w:tcBorders>
              <w:top w:val="nil"/>
              <w:left w:val="nil"/>
              <w:bottom w:val="nil"/>
              <w:right w:val="single" w:sz="8" w:space="0" w:color="auto"/>
            </w:tcBorders>
            <w:vAlign w:val="bottom"/>
          </w:tcPr>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nil"/>
              <w:bottom w:val="nil"/>
              <w:right w:val="single" w:sz="8" w:space="0" w:color="auto"/>
            </w:tcBorders>
            <w:vAlign w:val="bottom"/>
          </w:tcPr>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RPr="00913F9E" w:rsidTr="00772BCF">
        <w:trPr>
          <w:trHeight w:val="80"/>
        </w:trPr>
        <w:tc>
          <w:tcPr>
            <w:tcW w:w="860" w:type="dxa"/>
            <w:tcBorders>
              <w:top w:val="nil"/>
              <w:left w:val="single" w:sz="8" w:space="0" w:color="auto"/>
              <w:bottom w:val="single" w:sz="8" w:space="0" w:color="auto"/>
              <w:right w:val="single" w:sz="8" w:space="0" w:color="auto"/>
            </w:tcBorders>
            <w:vAlign w:val="bottom"/>
          </w:tcPr>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10"/>
                <w:szCs w:val="10"/>
              </w:rPr>
            </w:pPr>
          </w:p>
        </w:tc>
        <w:tc>
          <w:tcPr>
            <w:tcW w:w="6840" w:type="dxa"/>
            <w:vMerge/>
            <w:tcBorders>
              <w:top w:val="nil"/>
              <w:left w:val="nil"/>
              <w:bottom w:val="single" w:sz="8" w:space="0" w:color="auto"/>
              <w:right w:val="single" w:sz="8" w:space="0" w:color="auto"/>
            </w:tcBorders>
            <w:vAlign w:val="bottom"/>
          </w:tcPr>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auto"/>
              <w:right w:val="single" w:sz="8" w:space="0" w:color="auto"/>
            </w:tcBorders>
            <w:vAlign w:val="bottom"/>
          </w:tcPr>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Tr="00C23556">
        <w:trPr>
          <w:trHeight w:val="244"/>
        </w:trPr>
        <w:tc>
          <w:tcPr>
            <w:tcW w:w="860" w:type="dxa"/>
            <w:tcBorders>
              <w:top w:val="single" w:sz="4" w:space="0" w:color="auto"/>
              <w:left w:val="single" w:sz="4" w:space="0" w:color="auto"/>
              <w:bottom w:val="single" w:sz="4" w:space="0" w:color="auto"/>
              <w:right w:val="nil"/>
            </w:tcBorders>
            <w:vAlign w:val="bottom"/>
          </w:tcPr>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1"/>
                <w:szCs w:val="21"/>
              </w:rPr>
            </w:pPr>
          </w:p>
        </w:tc>
        <w:tc>
          <w:tcPr>
            <w:tcW w:w="6840" w:type="dxa"/>
            <w:tcBorders>
              <w:top w:val="single" w:sz="4" w:space="0" w:color="auto"/>
              <w:left w:val="nil"/>
              <w:bottom w:val="single" w:sz="4" w:space="0" w:color="auto"/>
              <w:right w:val="nil"/>
            </w:tcBorders>
            <w:vAlign w:val="bottom"/>
          </w:tcPr>
          <w:p w:rsidR="003C62BF" w:rsidRDefault="00C03327" w:rsidP="00593540">
            <w:pPr>
              <w:widowControl w:val="0"/>
              <w:autoSpaceDE w:val="0"/>
              <w:autoSpaceDN w:val="0"/>
              <w:adjustRightInd w:val="0"/>
              <w:spacing w:after="0" w:line="240" w:lineRule="auto"/>
              <w:ind w:left="828"/>
              <w:jc w:val="center"/>
              <w:rPr>
                <w:rFonts w:ascii="Times New Roman" w:hAnsi="Times New Roman" w:cs="Times New Roman"/>
                <w:sz w:val="24"/>
                <w:szCs w:val="24"/>
              </w:rPr>
            </w:pPr>
            <w:r>
              <w:rPr>
                <w:rFonts w:ascii="Arial" w:hAnsi="Arial" w:cs="Arial"/>
                <w:b/>
                <w:bCs/>
                <w:w w:val="91"/>
              </w:rPr>
              <w:t>Графические материалы</w:t>
            </w:r>
          </w:p>
        </w:tc>
        <w:tc>
          <w:tcPr>
            <w:tcW w:w="1800" w:type="dxa"/>
            <w:tcBorders>
              <w:top w:val="single" w:sz="4" w:space="0" w:color="auto"/>
              <w:left w:val="nil"/>
              <w:bottom w:val="single" w:sz="4" w:space="0" w:color="auto"/>
              <w:right w:val="single" w:sz="4"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single" w:sz="4" w:space="0" w:color="auto"/>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Tr="00C23556">
        <w:trPr>
          <w:trHeight w:val="377"/>
        </w:trPr>
        <w:tc>
          <w:tcPr>
            <w:tcW w:w="860" w:type="dxa"/>
            <w:tcBorders>
              <w:top w:val="single" w:sz="4" w:space="0" w:color="auto"/>
              <w:left w:val="single" w:sz="8" w:space="0" w:color="auto"/>
              <w:bottom w:val="nil"/>
              <w:right w:val="single" w:sz="8" w:space="0" w:color="auto"/>
            </w:tcBorders>
            <w:vAlign w:val="bottom"/>
          </w:tcPr>
          <w:p w:rsidR="003C62BF" w:rsidRDefault="00C03327" w:rsidP="0059354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1</w:t>
            </w:r>
          </w:p>
        </w:tc>
        <w:tc>
          <w:tcPr>
            <w:tcW w:w="6840" w:type="dxa"/>
            <w:tcBorders>
              <w:top w:val="single" w:sz="4" w:space="0" w:color="auto"/>
              <w:left w:val="nil"/>
              <w:bottom w:val="nil"/>
              <w:right w:val="single" w:sz="8" w:space="0" w:color="auto"/>
            </w:tcBorders>
            <w:vAlign w:val="bottom"/>
          </w:tcPr>
          <w:p w:rsidR="003C62BF" w:rsidRDefault="008D6C21" w:rsidP="0059354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Схема участков. Основной чертеж</w:t>
            </w:r>
          </w:p>
        </w:tc>
        <w:tc>
          <w:tcPr>
            <w:tcW w:w="1800" w:type="dxa"/>
            <w:tcBorders>
              <w:top w:val="single" w:sz="4" w:space="0" w:color="auto"/>
              <w:left w:val="nil"/>
              <w:bottom w:val="nil"/>
              <w:right w:val="single" w:sz="8" w:space="0" w:color="auto"/>
            </w:tcBorders>
            <w:vAlign w:val="bottom"/>
          </w:tcPr>
          <w:p w:rsidR="003C62BF" w:rsidRDefault="00C03327" w:rsidP="0059354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rPr>
              <w:t>1:</w:t>
            </w:r>
            <w:r w:rsidR="00772BCF">
              <w:rPr>
                <w:rFonts w:ascii="Arial" w:hAnsi="Arial" w:cs="Arial"/>
                <w:w w:val="92"/>
              </w:rPr>
              <w:t>2</w:t>
            </w:r>
            <w:r>
              <w:rPr>
                <w:rFonts w:ascii="Arial" w:hAnsi="Arial" w:cs="Arial"/>
                <w:w w:val="92"/>
              </w:rPr>
              <w:t>000</w:t>
            </w:r>
          </w:p>
        </w:tc>
        <w:tc>
          <w:tcPr>
            <w:tcW w:w="30" w:type="dxa"/>
            <w:tcBorders>
              <w:top w:val="nil"/>
              <w:left w:val="nil"/>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Tr="00772BCF">
        <w:trPr>
          <w:trHeight w:val="121"/>
        </w:trPr>
        <w:tc>
          <w:tcPr>
            <w:tcW w:w="860" w:type="dxa"/>
            <w:tcBorders>
              <w:top w:val="nil"/>
              <w:left w:val="single" w:sz="8" w:space="0" w:color="auto"/>
              <w:bottom w:val="single" w:sz="8" w:space="0" w:color="auto"/>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10"/>
                <w:szCs w:val="10"/>
              </w:rPr>
            </w:pPr>
          </w:p>
        </w:tc>
        <w:tc>
          <w:tcPr>
            <w:tcW w:w="6840" w:type="dxa"/>
            <w:tcBorders>
              <w:top w:val="nil"/>
              <w:left w:val="nil"/>
              <w:bottom w:val="single" w:sz="8" w:space="0" w:color="auto"/>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auto"/>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593540" w:rsidTr="00593540">
        <w:trPr>
          <w:trHeight w:val="377"/>
        </w:trPr>
        <w:tc>
          <w:tcPr>
            <w:tcW w:w="860" w:type="dxa"/>
            <w:tcBorders>
              <w:top w:val="single" w:sz="4" w:space="0" w:color="auto"/>
              <w:left w:val="single" w:sz="4" w:space="0" w:color="auto"/>
              <w:bottom w:val="single" w:sz="4" w:space="0" w:color="auto"/>
              <w:right w:val="single" w:sz="4" w:space="0" w:color="auto"/>
            </w:tcBorders>
            <w:vAlign w:val="bottom"/>
          </w:tcPr>
          <w:p w:rsidR="00593540" w:rsidRDefault="00D12D68" w:rsidP="00593540">
            <w:pPr>
              <w:widowControl w:val="0"/>
              <w:autoSpaceDE w:val="0"/>
              <w:autoSpaceDN w:val="0"/>
              <w:adjustRightInd w:val="0"/>
              <w:spacing w:after="0" w:line="240" w:lineRule="auto"/>
              <w:jc w:val="center"/>
              <w:rPr>
                <w:rFonts w:ascii="Arial" w:hAnsi="Arial" w:cs="Arial"/>
                <w:w w:val="97"/>
              </w:rPr>
            </w:pPr>
            <w:r>
              <w:rPr>
                <w:rFonts w:ascii="Arial" w:hAnsi="Arial" w:cs="Arial"/>
                <w:w w:val="97"/>
              </w:rPr>
              <w:t>2</w:t>
            </w:r>
          </w:p>
        </w:tc>
        <w:tc>
          <w:tcPr>
            <w:tcW w:w="6840" w:type="dxa"/>
            <w:tcBorders>
              <w:top w:val="single" w:sz="4" w:space="0" w:color="auto"/>
              <w:left w:val="single" w:sz="4" w:space="0" w:color="auto"/>
              <w:bottom w:val="single" w:sz="4" w:space="0" w:color="auto"/>
              <w:right w:val="single" w:sz="4" w:space="0" w:color="auto"/>
            </w:tcBorders>
            <w:vAlign w:val="bottom"/>
          </w:tcPr>
          <w:p w:rsidR="00593540" w:rsidRDefault="008D6C21" w:rsidP="00593540">
            <w:pPr>
              <w:widowControl w:val="0"/>
              <w:autoSpaceDE w:val="0"/>
              <w:autoSpaceDN w:val="0"/>
              <w:adjustRightInd w:val="0"/>
              <w:spacing w:after="0" w:line="240" w:lineRule="auto"/>
              <w:ind w:left="80"/>
              <w:rPr>
                <w:rFonts w:ascii="Arial" w:hAnsi="Arial" w:cs="Arial"/>
              </w:rPr>
            </w:pPr>
            <w:r>
              <w:rPr>
                <w:rFonts w:ascii="Arial" w:hAnsi="Arial" w:cs="Arial"/>
              </w:rPr>
              <w:t>Схема ограничений использования территории</w:t>
            </w:r>
          </w:p>
        </w:tc>
        <w:tc>
          <w:tcPr>
            <w:tcW w:w="1800" w:type="dxa"/>
            <w:tcBorders>
              <w:top w:val="single" w:sz="4" w:space="0" w:color="auto"/>
              <w:left w:val="single" w:sz="4" w:space="0" w:color="auto"/>
              <w:bottom w:val="single" w:sz="4" w:space="0" w:color="auto"/>
              <w:right w:val="single" w:sz="4" w:space="0" w:color="auto"/>
            </w:tcBorders>
            <w:vAlign w:val="bottom"/>
          </w:tcPr>
          <w:p w:rsidR="00593540" w:rsidRDefault="008B64B9" w:rsidP="00593540">
            <w:pPr>
              <w:widowControl w:val="0"/>
              <w:autoSpaceDE w:val="0"/>
              <w:autoSpaceDN w:val="0"/>
              <w:adjustRightInd w:val="0"/>
              <w:spacing w:after="0" w:line="240" w:lineRule="auto"/>
              <w:jc w:val="center"/>
              <w:rPr>
                <w:rFonts w:ascii="Arial" w:hAnsi="Arial" w:cs="Arial"/>
                <w:w w:val="92"/>
              </w:rPr>
            </w:pPr>
            <w:r>
              <w:rPr>
                <w:rFonts w:ascii="Arial" w:hAnsi="Arial" w:cs="Arial"/>
                <w:w w:val="92"/>
              </w:rPr>
              <w:t>1:2000</w:t>
            </w:r>
          </w:p>
        </w:tc>
        <w:tc>
          <w:tcPr>
            <w:tcW w:w="30" w:type="dxa"/>
            <w:tcBorders>
              <w:top w:val="nil"/>
              <w:left w:val="single" w:sz="4" w:space="0" w:color="auto"/>
              <w:bottom w:val="nil"/>
              <w:right w:val="nil"/>
            </w:tcBorders>
            <w:vAlign w:val="bottom"/>
          </w:tcPr>
          <w:p w:rsidR="00593540" w:rsidRDefault="00593540"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Tr="00772BCF">
        <w:trPr>
          <w:trHeight w:val="239"/>
        </w:trPr>
        <w:tc>
          <w:tcPr>
            <w:tcW w:w="860" w:type="dxa"/>
            <w:tcBorders>
              <w:top w:val="nil"/>
              <w:left w:val="single" w:sz="8" w:space="0" w:color="auto"/>
              <w:bottom w:val="single" w:sz="8" w:space="0" w:color="auto"/>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0"/>
                <w:szCs w:val="20"/>
              </w:rPr>
            </w:pPr>
          </w:p>
        </w:tc>
        <w:tc>
          <w:tcPr>
            <w:tcW w:w="6840" w:type="dxa"/>
            <w:tcBorders>
              <w:top w:val="nil"/>
              <w:left w:val="nil"/>
              <w:bottom w:val="single" w:sz="8" w:space="0" w:color="auto"/>
              <w:right w:val="nil"/>
            </w:tcBorders>
            <w:vAlign w:val="bottom"/>
          </w:tcPr>
          <w:p w:rsidR="003C62BF" w:rsidRDefault="00C03327" w:rsidP="00593540">
            <w:pPr>
              <w:widowControl w:val="0"/>
              <w:autoSpaceDE w:val="0"/>
              <w:autoSpaceDN w:val="0"/>
              <w:adjustRightInd w:val="0"/>
              <w:spacing w:after="0" w:line="240" w:lineRule="auto"/>
              <w:ind w:left="808"/>
              <w:jc w:val="center"/>
              <w:rPr>
                <w:rFonts w:ascii="Times New Roman" w:hAnsi="Times New Roman" w:cs="Times New Roman"/>
                <w:sz w:val="24"/>
                <w:szCs w:val="24"/>
              </w:rPr>
            </w:pPr>
            <w:r>
              <w:rPr>
                <w:rFonts w:ascii="Arial" w:hAnsi="Arial" w:cs="Arial"/>
                <w:b/>
                <w:bCs/>
                <w:w w:val="91"/>
              </w:rPr>
              <w:t>Электронные материалы:</w:t>
            </w:r>
          </w:p>
        </w:tc>
        <w:tc>
          <w:tcPr>
            <w:tcW w:w="1800" w:type="dxa"/>
            <w:tcBorders>
              <w:top w:val="nil"/>
              <w:left w:val="nil"/>
              <w:bottom w:val="single" w:sz="8" w:space="0" w:color="auto"/>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Tr="00772BCF">
        <w:trPr>
          <w:trHeight w:val="220"/>
        </w:trPr>
        <w:tc>
          <w:tcPr>
            <w:tcW w:w="860" w:type="dxa"/>
            <w:vMerge w:val="restart"/>
            <w:tcBorders>
              <w:top w:val="nil"/>
              <w:left w:val="single" w:sz="8" w:space="0" w:color="auto"/>
              <w:bottom w:val="nil"/>
              <w:right w:val="single" w:sz="8" w:space="0" w:color="auto"/>
            </w:tcBorders>
            <w:vAlign w:val="bottom"/>
          </w:tcPr>
          <w:p w:rsidR="003C62BF" w:rsidRDefault="00C03327" w:rsidP="0059354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1</w:t>
            </w:r>
          </w:p>
        </w:tc>
        <w:tc>
          <w:tcPr>
            <w:tcW w:w="6840" w:type="dxa"/>
            <w:tcBorders>
              <w:top w:val="nil"/>
              <w:left w:val="nil"/>
              <w:bottom w:val="nil"/>
              <w:right w:val="single" w:sz="8" w:space="0" w:color="auto"/>
            </w:tcBorders>
            <w:vAlign w:val="bottom"/>
          </w:tcPr>
          <w:p w:rsidR="003C62BF" w:rsidRPr="00A6458E" w:rsidRDefault="00C03327" w:rsidP="008D6C21">
            <w:pPr>
              <w:widowControl w:val="0"/>
              <w:autoSpaceDE w:val="0"/>
              <w:autoSpaceDN w:val="0"/>
              <w:adjustRightInd w:val="0"/>
              <w:spacing w:after="0" w:line="240" w:lineRule="auto"/>
              <w:ind w:left="80"/>
              <w:rPr>
                <w:rFonts w:ascii="Arial" w:hAnsi="Arial" w:cs="Arial"/>
              </w:rPr>
            </w:pPr>
            <w:r w:rsidRPr="00913F9E">
              <w:rPr>
                <w:rFonts w:ascii="Arial" w:hAnsi="Arial" w:cs="Arial"/>
              </w:rPr>
              <w:t>Проект</w:t>
            </w:r>
            <w:r w:rsidR="00A6458E">
              <w:rPr>
                <w:rFonts w:ascii="Arial" w:hAnsi="Arial" w:cs="Arial"/>
              </w:rPr>
              <w:t xml:space="preserve"> планировки и </w:t>
            </w:r>
            <w:r w:rsidRPr="00913F9E">
              <w:rPr>
                <w:rFonts w:ascii="Arial" w:hAnsi="Arial" w:cs="Arial"/>
              </w:rPr>
              <w:t xml:space="preserve"> межевания т</w:t>
            </w:r>
            <w:r w:rsidR="00772BCF">
              <w:rPr>
                <w:rFonts w:ascii="Arial" w:hAnsi="Arial" w:cs="Arial"/>
              </w:rPr>
              <w:t xml:space="preserve">ерритории </w:t>
            </w:r>
            <w:r w:rsidR="008D6C21">
              <w:rPr>
                <w:rFonts w:ascii="Arial" w:hAnsi="Arial" w:cs="Arial"/>
              </w:rPr>
              <w:t>СНТ «Финансист»</w:t>
            </w:r>
          </w:p>
        </w:tc>
        <w:tc>
          <w:tcPr>
            <w:tcW w:w="1800" w:type="dxa"/>
            <w:vMerge w:val="restart"/>
            <w:tcBorders>
              <w:top w:val="nil"/>
              <w:left w:val="nil"/>
              <w:bottom w:val="nil"/>
              <w:right w:val="single" w:sz="8" w:space="0" w:color="auto"/>
            </w:tcBorders>
            <w:vAlign w:val="bottom"/>
          </w:tcPr>
          <w:p w:rsidR="003C62BF" w:rsidRDefault="00C03327" w:rsidP="0059354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w:t>
            </w:r>
          </w:p>
        </w:tc>
        <w:tc>
          <w:tcPr>
            <w:tcW w:w="30" w:type="dxa"/>
            <w:tcBorders>
              <w:top w:val="nil"/>
              <w:left w:val="nil"/>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Tr="00772BCF">
        <w:trPr>
          <w:trHeight w:val="254"/>
        </w:trPr>
        <w:tc>
          <w:tcPr>
            <w:tcW w:w="860" w:type="dxa"/>
            <w:vMerge/>
            <w:tcBorders>
              <w:top w:val="nil"/>
              <w:left w:val="single" w:sz="8" w:space="0" w:color="auto"/>
              <w:bottom w:val="nil"/>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rPr>
            </w:pPr>
          </w:p>
        </w:tc>
        <w:tc>
          <w:tcPr>
            <w:tcW w:w="6840" w:type="dxa"/>
            <w:tcBorders>
              <w:top w:val="nil"/>
              <w:left w:val="nil"/>
              <w:bottom w:val="nil"/>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nil"/>
              <w:bottom w:val="nil"/>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r w:rsidR="003C62BF" w:rsidTr="00772BCF">
        <w:trPr>
          <w:trHeight w:val="287"/>
        </w:trPr>
        <w:tc>
          <w:tcPr>
            <w:tcW w:w="860" w:type="dxa"/>
            <w:tcBorders>
              <w:top w:val="nil"/>
              <w:left w:val="single" w:sz="8" w:space="0" w:color="auto"/>
              <w:bottom w:val="single" w:sz="8" w:space="0" w:color="auto"/>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4"/>
                <w:szCs w:val="24"/>
              </w:rPr>
            </w:pPr>
          </w:p>
        </w:tc>
        <w:tc>
          <w:tcPr>
            <w:tcW w:w="6840" w:type="dxa"/>
            <w:tcBorders>
              <w:top w:val="nil"/>
              <w:left w:val="nil"/>
              <w:bottom w:val="single" w:sz="8" w:space="0" w:color="auto"/>
              <w:right w:val="single" w:sz="8" w:space="0" w:color="auto"/>
            </w:tcBorders>
            <w:vAlign w:val="bottom"/>
          </w:tcPr>
          <w:p w:rsidR="003C62BF" w:rsidRDefault="00C03327" w:rsidP="0059354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(графические и текстовые материалы)</w:t>
            </w:r>
          </w:p>
        </w:tc>
        <w:tc>
          <w:tcPr>
            <w:tcW w:w="1800" w:type="dxa"/>
            <w:tcBorders>
              <w:top w:val="nil"/>
              <w:left w:val="nil"/>
              <w:bottom w:val="single" w:sz="8" w:space="0" w:color="auto"/>
              <w:right w:val="single" w:sz="8" w:space="0" w:color="auto"/>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C62BF" w:rsidRDefault="003C62BF" w:rsidP="00593540">
            <w:pPr>
              <w:widowControl w:val="0"/>
              <w:autoSpaceDE w:val="0"/>
              <w:autoSpaceDN w:val="0"/>
              <w:adjustRightInd w:val="0"/>
              <w:spacing w:after="0" w:line="240" w:lineRule="auto"/>
              <w:rPr>
                <w:rFonts w:ascii="Times New Roman" w:hAnsi="Times New Roman" w:cs="Times New Roman"/>
                <w:sz w:val="2"/>
                <w:szCs w:val="2"/>
              </w:rPr>
            </w:pPr>
          </w:p>
        </w:tc>
      </w:tr>
    </w:tbl>
    <w:p w:rsidR="003C62BF" w:rsidRDefault="003C62BF" w:rsidP="00593540">
      <w:pPr>
        <w:widowControl w:val="0"/>
        <w:autoSpaceDE w:val="0"/>
        <w:autoSpaceDN w:val="0"/>
        <w:adjustRightInd w:val="0"/>
        <w:spacing w:after="0" w:line="240" w:lineRule="auto"/>
        <w:rPr>
          <w:rFonts w:ascii="Times New Roman" w:hAnsi="Times New Roman" w:cs="Times New Roman"/>
          <w:sz w:val="24"/>
          <w:szCs w:val="24"/>
        </w:rPr>
        <w:sectPr w:rsidR="003C62BF">
          <w:pgSz w:w="11900" w:h="16840"/>
          <w:pgMar w:top="687" w:right="820" w:bottom="1440" w:left="1580" w:header="720" w:footer="720" w:gutter="0"/>
          <w:cols w:space="720" w:equalWidth="0">
            <w:col w:w="9500"/>
          </w:cols>
          <w:noEndnote/>
        </w:sectPr>
      </w:pPr>
    </w:p>
    <w:p w:rsidR="003C62BF" w:rsidRDefault="003C62BF" w:rsidP="00593540">
      <w:pPr>
        <w:widowControl w:val="0"/>
        <w:autoSpaceDE w:val="0"/>
        <w:autoSpaceDN w:val="0"/>
        <w:adjustRightInd w:val="0"/>
        <w:spacing w:after="0" w:line="240" w:lineRule="auto"/>
        <w:rPr>
          <w:rFonts w:ascii="Times New Roman" w:hAnsi="Times New Roman" w:cs="Times New Roman"/>
          <w:sz w:val="24"/>
          <w:szCs w:val="24"/>
        </w:rPr>
      </w:pPr>
      <w:bookmarkStart w:id="4" w:name="page7"/>
      <w:bookmarkEnd w:id="4"/>
    </w:p>
    <w:p w:rsidR="003C62BF" w:rsidRPr="00C23556" w:rsidRDefault="00C03327" w:rsidP="00C23556">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34"/>
          <w:szCs w:val="34"/>
        </w:rPr>
        <w:t>1  Общая часть</w:t>
      </w:r>
    </w:p>
    <w:p w:rsidR="003C62BF" w:rsidRPr="00595830" w:rsidRDefault="00C03327" w:rsidP="00593540">
      <w:pPr>
        <w:widowControl w:val="0"/>
        <w:overflowPunct w:val="0"/>
        <w:autoSpaceDE w:val="0"/>
        <w:autoSpaceDN w:val="0"/>
        <w:adjustRightInd w:val="0"/>
        <w:spacing w:after="0" w:line="240" w:lineRule="auto"/>
        <w:ind w:right="20" w:firstLine="720"/>
        <w:jc w:val="both"/>
        <w:rPr>
          <w:rFonts w:ascii="Times New Roman" w:hAnsi="Times New Roman" w:cs="Times New Roman"/>
          <w:sz w:val="26"/>
          <w:szCs w:val="26"/>
        </w:rPr>
      </w:pPr>
      <w:r w:rsidRPr="00595830">
        <w:rPr>
          <w:rFonts w:ascii="Arial" w:hAnsi="Arial" w:cs="Arial"/>
          <w:sz w:val="26"/>
          <w:szCs w:val="26"/>
        </w:rPr>
        <w:t xml:space="preserve">Проект межевания территории </w:t>
      </w:r>
      <w:r w:rsidR="004869B8">
        <w:rPr>
          <w:rFonts w:ascii="Arial" w:hAnsi="Arial" w:cs="Arial"/>
          <w:sz w:val="26"/>
          <w:szCs w:val="26"/>
        </w:rPr>
        <w:t>СНТ «Финансист»</w:t>
      </w:r>
      <w:r w:rsidR="00C32292" w:rsidRPr="00595830">
        <w:rPr>
          <w:rFonts w:ascii="Arial" w:hAnsi="Arial" w:cs="Arial"/>
          <w:sz w:val="26"/>
          <w:szCs w:val="26"/>
        </w:rPr>
        <w:t xml:space="preserve">, расположенного по адресу: </w:t>
      </w:r>
      <w:r w:rsidR="001819E9">
        <w:rPr>
          <w:rFonts w:ascii="Arial" w:hAnsi="Arial" w:cs="Arial"/>
          <w:sz w:val="26"/>
          <w:szCs w:val="26"/>
        </w:rPr>
        <w:t xml:space="preserve">Россия, </w:t>
      </w:r>
      <w:r w:rsidR="00C32292" w:rsidRPr="00595830">
        <w:rPr>
          <w:rFonts w:ascii="Arial" w:hAnsi="Arial" w:cs="Arial"/>
          <w:sz w:val="26"/>
          <w:szCs w:val="26"/>
        </w:rPr>
        <w:t xml:space="preserve">Красноярский край, </w:t>
      </w:r>
      <w:proofErr w:type="spellStart"/>
      <w:r w:rsidR="00C32292" w:rsidRPr="00595830">
        <w:rPr>
          <w:rFonts w:ascii="Arial" w:hAnsi="Arial" w:cs="Arial"/>
          <w:sz w:val="26"/>
          <w:szCs w:val="26"/>
        </w:rPr>
        <w:t>Емельяновский</w:t>
      </w:r>
      <w:proofErr w:type="spellEnd"/>
      <w:r w:rsidR="00C32292" w:rsidRPr="00595830">
        <w:rPr>
          <w:rFonts w:ascii="Arial" w:hAnsi="Arial" w:cs="Arial"/>
          <w:sz w:val="26"/>
          <w:szCs w:val="26"/>
        </w:rPr>
        <w:t xml:space="preserve"> район, </w:t>
      </w:r>
      <w:r w:rsidR="004869B8">
        <w:rPr>
          <w:rFonts w:ascii="Arial" w:hAnsi="Arial" w:cs="Arial"/>
          <w:sz w:val="26"/>
          <w:szCs w:val="26"/>
        </w:rPr>
        <w:t>ост. Пугачево</w:t>
      </w:r>
      <w:r w:rsidRPr="00595830">
        <w:rPr>
          <w:rFonts w:ascii="Arial" w:hAnsi="Arial" w:cs="Arial"/>
          <w:sz w:val="26"/>
          <w:szCs w:val="26"/>
        </w:rPr>
        <w:t xml:space="preserve"> </w:t>
      </w:r>
      <w:r w:rsidR="00D222C9">
        <w:rPr>
          <w:rFonts w:ascii="Arial" w:hAnsi="Arial" w:cs="Arial"/>
          <w:sz w:val="26"/>
          <w:szCs w:val="26"/>
        </w:rPr>
        <w:t xml:space="preserve">подготовлен ООО «Кадастр 24» </w:t>
      </w:r>
      <w:r w:rsidRPr="00595830">
        <w:rPr>
          <w:rFonts w:ascii="Arial" w:hAnsi="Arial" w:cs="Arial"/>
          <w:sz w:val="26"/>
          <w:szCs w:val="26"/>
        </w:rPr>
        <w:t xml:space="preserve">на основании технического задания по </w:t>
      </w:r>
      <w:r w:rsidR="00C32292" w:rsidRPr="00595830">
        <w:rPr>
          <w:rFonts w:ascii="Arial" w:hAnsi="Arial" w:cs="Arial"/>
          <w:sz w:val="26"/>
          <w:szCs w:val="26"/>
        </w:rPr>
        <w:t>договору</w:t>
      </w:r>
      <w:r w:rsidRPr="00595830">
        <w:rPr>
          <w:rFonts w:ascii="Arial" w:hAnsi="Arial" w:cs="Arial"/>
          <w:sz w:val="26"/>
          <w:szCs w:val="26"/>
        </w:rPr>
        <w:t xml:space="preserve"> от</w:t>
      </w:r>
      <w:r w:rsidR="00595830" w:rsidRPr="00595830">
        <w:rPr>
          <w:rFonts w:ascii="Arial" w:hAnsi="Arial" w:cs="Arial"/>
          <w:sz w:val="26"/>
          <w:szCs w:val="26"/>
        </w:rPr>
        <w:t xml:space="preserve">  </w:t>
      </w:r>
      <w:r w:rsidR="004869B8">
        <w:rPr>
          <w:rFonts w:ascii="Arial" w:hAnsi="Arial" w:cs="Arial"/>
          <w:sz w:val="26"/>
          <w:szCs w:val="26"/>
        </w:rPr>
        <w:t>20</w:t>
      </w:r>
      <w:r w:rsidR="00595830" w:rsidRPr="00595830">
        <w:rPr>
          <w:rFonts w:ascii="Arial" w:hAnsi="Arial" w:cs="Arial"/>
          <w:sz w:val="26"/>
          <w:szCs w:val="26"/>
        </w:rPr>
        <w:t xml:space="preserve"> </w:t>
      </w:r>
      <w:r w:rsidR="004869B8">
        <w:rPr>
          <w:rFonts w:ascii="Arial" w:hAnsi="Arial" w:cs="Arial"/>
          <w:sz w:val="26"/>
          <w:szCs w:val="26"/>
        </w:rPr>
        <w:t xml:space="preserve">июля </w:t>
      </w:r>
      <w:r w:rsidR="00595830" w:rsidRPr="00595830">
        <w:rPr>
          <w:rFonts w:ascii="Arial" w:hAnsi="Arial" w:cs="Arial"/>
          <w:sz w:val="26"/>
          <w:szCs w:val="26"/>
        </w:rPr>
        <w:t xml:space="preserve"> 201</w:t>
      </w:r>
      <w:r w:rsidR="001819E9">
        <w:rPr>
          <w:rFonts w:ascii="Arial" w:hAnsi="Arial" w:cs="Arial"/>
          <w:sz w:val="26"/>
          <w:szCs w:val="26"/>
        </w:rPr>
        <w:t>6</w:t>
      </w:r>
      <w:r w:rsidRPr="00595830">
        <w:rPr>
          <w:rFonts w:ascii="Arial" w:hAnsi="Arial" w:cs="Arial"/>
          <w:sz w:val="26"/>
          <w:szCs w:val="26"/>
        </w:rPr>
        <w:t xml:space="preserve"> г. № </w:t>
      </w:r>
      <w:r w:rsidR="004869B8">
        <w:rPr>
          <w:rFonts w:ascii="Arial" w:hAnsi="Arial" w:cs="Arial"/>
          <w:sz w:val="26"/>
          <w:szCs w:val="26"/>
        </w:rPr>
        <w:t>54/16</w:t>
      </w:r>
      <w:r w:rsidRPr="00595830">
        <w:rPr>
          <w:rFonts w:ascii="Arial" w:hAnsi="Arial" w:cs="Arial"/>
          <w:sz w:val="26"/>
          <w:szCs w:val="26"/>
        </w:rPr>
        <w:t>.</w:t>
      </w:r>
    </w:p>
    <w:p w:rsidR="00595830" w:rsidRDefault="00C03327" w:rsidP="00593540">
      <w:pPr>
        <w:widowControl w:val="0"/>
        <w:overflowPunct w:val="0"/>
        <w:autoSpaceDE w:val="0"/>
        <w:autoSpaceDN w:val="0"/>
        <w:adjustRightInd w:val="0"/>
        <w:spacing w:after="0" w:line="240" w:lineRule="auto"/>
        <w:ind w:right="20" w:firstLine="709"/>
        <w:jc w:val="both"/>
        <w:rPr>
          <w:rFonts w:ascii="Arial" w:hAnsi="Arial" w:cs="Arial"/>
          <w:sz w:val="26"/>
          <w:szCs w:val="26"/>
        </w:rPr>
      </w:pPr>
      <w:r w:rsidRPr="00595830">
        <w:rPr>
          <w:rFonts w:ascii="Arial" w:hAnsi="Arial" w:cs="Arial"/>
          <w:sz w:val="26"/>
          <w:szCs w:val="26"/>
        </w:rPr>
        <w:t>Проект межевания выполнен в соответствии с действующим законодательством и нормативной документацией:</w:t>
      </w:r>
      <w:r w:rsidR="00595830">
        <w:rPr>
          <w:rFonts w:ascii="Arial" w:hAnsi="Arial" w:cs="Arial"/>
          <w:sz w:val="26"/>
          <w:szCs w:val="26"/>
        </w:rPr>
        <w:t xml:space="preserve"> </w:t>
      </w:r>
    </w:p>
    <w:p w:rsidR="003C62BF" w:rsidRPr="00595830" w:rsidRDefault="00595830" w:rsidP="00593540">
      <w:pPr>
        <w:pStyle w:val="a3"/>
        <w:widowControl w:val="0"/>
        <w:numPr>
          <w:ilvl w:val="0"/>
          <w:numId w:val="20"/>
        </w:numPr>
        <w:overflowPunct w:val="0"/>
        <w:autoSpaceDE w:val="0"/>
        <w:autoSpaceDN w:val="0"/>
        <w:adjustRightInd w:val="0"/>
        <w:spacing w:after="0" w:line="240" w:lineRule="auto"/>
        <w:ind w:right="20"/>
        <w:jc w:val="both"/>
        <w:rPr>
          <w:rFonts w:ascii="Times New Roman" w:hAnsi="Times New Roman" w:cs="Times New Roman"/>
          <w:sz w:val="26"/>
          <w:szCs w:val="26"/>
        </w:rPr>
      </w:pPr>
      <w:r w:rsidRPr="00595830">
        <w:rPr>
          <w:rFonts w:ascii="Arial" w:hAnsi="Arial" w:cs="Arial"/>
          <w:sz w:val="26"/>
          <w:szCs w:val="26"/>
        </w:rPr>
        <w:t xml:space="preserve">   </w:t>
      </w:r>
      <w:r w:rsidR="00C03327" w:rsidRPr="00595830">
        <w:rPr>
          <w:rFonts w:ascii="Arial" w:hAnsi="Arial" w:cs="Arial"/>
          <w:sz w:val="26"/>
          <w:szCs w:val="26"/>
        </w:rPr>
        <w:t>Градостроительный кодекс Российской Федерации от 29.12.2004</w:t>
      </w:r>
      <w:r w:rsidRPr="00595830">
        <w:rPr>
          <w:rFonts w:ascii="Times New Roman" w:hAnsi="Times New Roman" w:cs="Times New Roman"/>
          <w:sz w:val="26"/>
          <w:szCs w:val="26"/>
        </w:rPr>
        <w:t xml:space="preserve"> </w:t>
      </w:r>
      <w:r w:rsidR="00C03327" w:rsidRPr="00595830">
        <w:rPr>
          <w:rFonts w:ascii="Arial" w:hAnsi="Arial" w:cs="Arial"/>
          <w:sz w:val="26"/>
          <w:szCs w:val="26"/>
        </w:rPr>
        <w:t xml:space="preserve">№ 190-ФЗ (с изменениями); </w:t>
      </w:r>
    </w:p>
    <w:p w:rsidR="003C62BF" w:rsidRPr="00595830" w:rsidRDefault="00C03327" w:rsidP="00593540">
      <w:pPr>
        <w:pStyle w:val="a3"/>
        <w:widowControl w:val="0"/>
        <w:numPr>
          <w:ilvl w:val="0"/>
          <w:numId w:val="20"/>
        </w:numPr>
        <w:overflowPunct w:val="0"/>
        <w:autoSpaceDE w:val="0"/>
        <w:autoSpaceDN w:val="0"/>
        <w:adjustRightInd w:val="0"/>
        <w:spacing w:after="0" w:line="240" w:lineRule="auto"/>
        <w:jc w:val="both"/>
        <w:rPr>
          <w:rFonts w:ascii="Arial" w:hAnsi="Arial" w:cs="Arial"/>
          <w:sz w:val="26"/>
          <w:szCs w:val="26"/>
        </w:rPr>
      </w:pPr>
      <w:r w:rsidRPr="00595830">
        <w:rPr>
          <w:rFonts w:ascii="Arial" w:hAnsi="Arial" w:cs="Arial"/>
          <w:sz w:val="26"/>
          <w:szCs w:val="26"/>
        </w:rPr>
        <w:t xml:space="preserve">Земельный Кодекс Российской Федерации от 25.10.2001 № 136-ФЗ (с изменениями); </w:t>
      </w:r>
    </w:p>
    <w:p w:rsidR="003C62BF" w:rsidRPr="00595830" w:rsidRDefault="00C03327" w:rsidP="00593540">
      <w:pPr>
        <w:pStyle w:val="a3"/>
        <w:widowControl w:val="0"/>
        <w:numPr>
          <w:ilvl w:val="0"/>
          <w:numId w:val="20"/>
        </w:numPr>
        <w:overflowPunct w:val="0"/>
        <w:autoSpaceDE w:val="0"/>
        <w:autoSpaceDN w:val="0"/>
        <w:adjustRightInd w:val="0"/>
        <w:spacing w:after="0" w:line="240" w:lineRule="auto"/>
        <w:ind w:right="20"/>
        <w:jc w:val="both"/>
        <w:rPr>
          <w:rFonts w:ascii="Arial" w:hAnsi="Arial" w:cs="Arial"/>
          <w:sz w:val="26"/>
          <w:szCs w:val="26"/>
        </w:rPr>
      </w:pPr>
      <w:r w:rsidRPr="00595830">
        <w:rPr>
          <w:rFonts w:ascii="Arial" w:hAnsi="Arial" w:cs="Arial"/>
          <w:sz w:val="26"/>
          <w:szCs w:val="26"/>
        </w:rPr>
        <w:t xml:space="preserve">СНиП 11-04-2003 «Инструкция о порядке разработки, согласования, экспертизы и утверждения градостроительной документации»; </w:t>
      </w:r>
    </w:p>
    <w:p w:rsidR="003C62BF" w:rsidRPr="00595830" w:rsidRDefault="00C03327" w:rsidP="00593540">
      <w:pPr>
        <w:widowControl w:val="0"/>
        <w:numPr>
          <w:ilvl w:val="0"/>
          <w:numId w:val="20"/>
        </w:numPr>
        <w:overflowPunct w:val="0"/>
        <w:autoSpaceDE w:val="0"/>
        <w:autoSpaceDN w:val="0"/>
        <w:adjustRightInd w:val="0"/>
        <w:spacing w:after="0" w:line="240" w:lineRule="auto"/>
        <w:jc w:val="both"/>
        <w:rPr>
          <w:rFonts w:ascii="Arial" w:hAnsi="Arial" w:cs="Arial"/>
          <w:sz w:val="26"/>
          <w:szCs w:val="26"/>
        </w:rPr>
      </w:pPr>
      <w:r w:rsidRPr="00595830">
        <w:rPr>
          <w:rFonts w:ascii="Arial" w:hAnsi="Arial" w:cs="Arial"/>
          <w:sz w:val="26"/>
          <w:szCs w:val="26"/>
        </w:rPr>
        <w:t xml:space="preserve">СНиП 2.07.01-89* «Градостроительство. Планировка и застройка городских и сельских поселений»; </w:t>
      </w:r>
    </w:p>
    <w:p w:rsidR="003C62BF" w:rsidRPr="00595830" w:rsidRDefault="00C03327" w:rsidP="00593540">
      <w:pPr>
        <w:widowControl w:val="0"/>
        <w:numPr>
          <w:ilvl w:val="0"/>
          <w:numId w:val="20"/>
        </w:numPr>
        <w:overflowPunct w:val="0"/>
        <w:autoSpaceDE w:val="0"/>
        <w:autoSpaceDN w:val="0"/>
        <w:adjustRightInd w:val="0"/>
        <w:spacing w:after="0" w:line="240" w:lineRule="auto"/>
        <w:jc w:val="both"/>
        <w:rPr>
          <w:rFonts w:ascii="Arial" w:hAnsi="Arial" w:cs="Arial"/>
          <w:sz w:val="26"/>
          <w:szCs w:val="26"/>
        </w:rPr>
      </w:pPr>
      <w:r w:rsidRPr="00595830">
        <w:rPr>
          <w:rFonts w:ascii="Arial" w:hAnsi="Arial" w:cs="Arial"/>
          <w:sz w:val="26"/>
          <w:szCs w:val="26"/>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2BF" w:rsidRDefault="00C03327" w:rsidP="00593540">
      <w:pPr>
        <w:widowControl w:val="0"/>
        <w:numPr>
          <w:ilvl w:val="0"/>
          <w:numId w:val="20"/>
        </w:numPr>
        <w:overflowPunct w:val="0"/>
        <w:autoSpaceDE w:val="0"/>
        <w:autoSpaceDN w:val="0"/>
        <w:adjustRightInd w:val="0"/>
        <w:spacing w:after="0" w:line="240" w:lineRule="auto"/>
        <w:ind w:right="20"/>
        <w:jc w:val="both"/>
        <w:rPr>
          <w:rFonts w:ascii="Arial" w:hAnsi="Arial" w:cs="Arial"/>
          <w:sz w:val="26"/>
          <w:szCs w:val="26"/>
        </w:rPr>
      </w:pPr>
      <w:r w:rsidRPr="00595830">
        <w:rPr>
          <w:rFonts w:ascii="Arial" w:hAnsi="Arial" w:cs="Arial"/>
          <w:sz w:val="26"/>
          <w:szCs w:val="26"/>
        </w:rPr>
        <w:t xml:space="preserve">Федеральный закон «Технический регламент о требованиях пожарной безопасности» от 22.07.2008 № 123-ФЗ; </w:t>
      </w:r>
    </w:p>
    <w:p w:rsidR="00D222C9" w:rsidRPr="00595830" w:rsidRDefault="00D222C9" w:rsidP="00593540">
      <w:pPr>
        <w:widowControl w:val="0"/>
        <w:numPr>
          <w:ilvl w:val="0"/>
          <w:numId w:val="20"/>
        </w:numPr>
        <w:overflowPunct w:val="0"/>
        <w:autoSpaceDE w:val="0"/>
        <w:autoSpaceDN w:val="0"/>
        <w:adjustRightInd w:val="0"/>
        <w:spacing w:after="0" w:line="240" w:lineRule="auto"/>
        <w:ind w:right="20"/>
        <w:jc w:val="both"/>
        <w:rPr>
          <w:rFonts w:ascii="Arial" w:hAnsi="Arial" w:cs="Arial"/>
          <w:sz w:val="26"/>
          <w:szCs w:val="26"/>
        </w:rPr>
      </w:pPr>
      <w:r>
        <w:rPr>
          <w:rFonts w:ascii="Arial" w:hAnsi="Arial" w:cs="Arial"/>
          <w:sz w:val="26"/>
          <w:szCs w:val="26"/>
        </w:rPr>
        <w:t xml:space="preserve">Правила землепользования и застройки </w:t>
      </w:r>
      <w:r w:rsidR="00B520BF">
        <w:rPr>
          <w:rFonts w:ascii="Arial" w:hAnsi="Arial" w:cs="Arial"/>
          <w:sz w:val="26"/>
          <w:szCs w:val="26"/>
        </w:rPr>
        <w:t xml:space="preserve">территории </w:t>
      </w:r>
      <w:proofErr w:type="spellStart"/>
      <w:r w:rsidR="00B520BF">
        <w:rPr>
          <w:rFonts w:ascii="Arial" w:hAnsi="Arial" w:cs="Arial"/>
          <w:sz w:val="26"/>
          <w:szCs w:val="26"/>
        </w:rPr>
        <w:t>Элитовского</w:t>
      </w:r>
      <w:proofErr w:type="spellEnd"/>
      <w:r w:rsidR="00B520BF">
        <w:rPr>
          <w:rFonts w:ascii="Arial" w:hAnsi="Arial" w:cs="Arial"/>
          <w:sz w:val="26"/>
          <w:szCs w:val="26"/>
        </w:rPr>
        <w:t xml:space="preserve"> сельсовета </w:t>
      </w:r>
      <w:proofErr w:type="spellStart"/>
      <w:r w:rsidR="00B520BF">
        <w:rPr>
          <w:rFonts w:ascii="Arial" w:hAnsi="Arial" w:cs="Arial"/>
          <w:sz w:val="26"/>
          <w:szCs w:val="26"/>
        </w:rPr>
        <w:t>Емельяновского</w:t>
      </w:r>
      <w:proofErr w:type="spellEnd"/>
      <w:r w:rsidR="00B520BF">
        <w:rPr>
          <w:rFonts w:ascii="Arial" w:hAnsi="Arial" w:cs="Arial"/>
          <w:sz w:val="26"/>
          <w:szCs w:val="26"/>
        </w:rPr>
        <w:t xml:space="preserve"> района Красноярского края.</w:t>
      </w:r>
    </w:p>
    <w:p w:rsidR="00C23556" w:rsidRPr="00C23556" w:rsidRDefault="00C03327" w:rsidP="00593540">
      <w:pPr>
        <w:widowControl w:val="0"/>
        <w:numPr>
          <w:ilvl w:val="0"/>
          <w:numId w:val="20"/>
        </w:numPr>
        <w:overflowPunct w:val="0"/>
        <w:autoSpaceDE w:val="0"/>
        <w:autoSpaceDN w:val="0"/>
        <w:adjustRightInd w:val="0"/>
        <w:spacing w:after="0" w:line="240" w:lineRule="auto"/>
        <w:jc w:val="both"/>
        <w:rPr>
          <w:rFonts w:ascii="Times New Roman" w:hAnsi="Times New Roman" w:cs="Times New Roman"/>
          <w:sz w:val="26"/>
          <w:szCs w:val="26"/>
        </w:rPr>
      </w:pPr>
      <w:r w:rsidRPr="00C23556">
        <w:rPr>
          <w:rFonts w:ascii="Arial" w:hAnsi="Arial" w:cs="Arial"/>
          <w:sz w:val="26"/>
          <w:szCs w:val="26"/>
        </w:rPr>
        <w:t xml:space="preserve">Техническое задание на подготовку документации «Проект межевания </w:t>
      </w:r>
      <w:r w:rsidR="00AD400A" w:rsidRPr="00C23556">
        <w:rPr>
          <w:rFonts w:ascii="Arial" w:hAnsi="Arial" w:cs="Arial"/>
          <w:sz w:val="26"/>
          <w:szCs w:val="26"/>
        </w:rPr>
        <w:t xml:space="preserve">территории </w:t>
      </w:r>
      <w:r w:rsidR="004869B8">
        <w:rPr>
          <w:rFonts w:ascii="Arial" w:hAnsi="Arial" w:cs="Arial"/>
          <w:sz w:val="26"/>
          <w:szCs w:val="26"/>
        </w:rPr>
        <w:t>СНТ «Финансист»</w:t>
      </w:r>
      <w:r w:rsidR="00AD400A" w:rsidRPr="00C23556">
        <w:rPr>
          <w:rFonts w:ascii="Arial" w:hAnsi="Arial" w:cs="Arial"/>
          <w:sz w:val="26"/>
          <w:szCs w:val="26"/>
        </w:rPr>
        <w:t xml:space="preserve">, расположенного по адресу: </w:t>
      </w:r>
      <w:r w:rsidR="001819E9">
        <w:rPr>
          <w:rFonts w:ascii="Arial" w:hAnsi="Arial" w:cs="Arial"/>
          <w:sz w:val="26"/>
          <w:szCs w:val="26"/>
        </w:rPr>
        <w:t xml:space="preserve">Россия, </w:t>
      </w:r>
      <w:r w:rsidR="00AD400A" w:rsidRPr="00C23556">
        <w:rPr>
          <w:rFonts w:ascii="Arial" w:hAnsi="Arial" w:cs="Arial"/>
          <w:sz w:val="26"/>
          <w:szCs w:val="26"/>
        </w:rPr>
        <w:t xml:space="preserve">Красноярский край, </w:t>
      </w:r>
      <w:proofErr w:type="spellStart"/>
      <w:r w:rsidR="00AD400A" w:rsidRPr="00C23556">
        <w:rPr>
          <w:rFonts w:ascii="Arial" w:hAnsi="Arial" w:cs="Arial"/>
          <w:sz w:val="26"/>
          <w:szCs w:val="26"/>
        </w:rPr>
        <w:t>Емельяновский</w:t>
      </w:r>
      <w:proofErr w:type="spellEnd"/>
      <w:r w:rsidR="00AD400A" w:rsidRPr="00C23556">
        <w:rPr>
          <w:rFonts w:ascii="Arial" w:hAnsi="Arial" w:cs="Arial"/>
          <w:sz w:val="26"/>
          <w:szCs w:val="26"/>
        </w:rPr>
        <w:t xml:space="preserve"> район, </w:t>
      </w:r>
      <w:bookmarkStart w:id="5" w:name="page9"/>
      <w:bookmarkEnd w:id="5"/>
      <w:r w:rsidR="004869B8">
        <w:rPr>
          <w:rFonts w:ascii="Arial" w:hAnsi="Arial" w:cs="Arial"/>
          <w:sz w:val="26"/>
          <w:szCs w:val="26"/>
        </w:rPr>
        <w:t>ост</w:t>
      </w:r>
      <w:r w:rsidR="001819E9">
        <w:rPr>
          <w:rFonts w:ascii="Arial" w:hAnsi="Arial" w:cs="Arial"/>
          <w:sz w:val="26"/>
          <w:szCs w:val="26"/>
        </w:rPr>
        <w:t>.</w:t>
      </w:r>
      <w:r w:rsidR="004869B8">
        <w:rPr>
          <w:rFonts w:ascii="Arial" w:hAnsi="Arial" w:cs="Arial"/>
          <w:sz w:val="26"/>
          <w:szCs w:val="26"/>
        </w:rPr>
        <w:t xml:space="preserve"> Пугачево.</w:t>
      </w:r>
    </w:p>
    <w:p w:rsidR="003C62BF" w:rsidRPr="00595830" w:rsidRDefault="00636808" w:rsidP="00636808">
      <w:pPr>
        <w:widowControl w:val="0"/>
        <w:overflowPunct w:val="0"/>
        <w:autoSpaceDE w:val="0"/>
        <w:autoSpaceDN w:val="0"/>
        <w:adjustRightInd w:val="0"/>
        <w:spacing w:after="0" w:line="240" w:lineRule="auto"/>
        <w:ind w:left="786"/>
        <w:jc w:val="both"/>
        <w:rPr>
          <w:rFonts w:ascii="Times New Roman" w:hAnsi="Times New Roman" w:cs="Times New Roman"/>
          <w:sz w:val="26"/>
          <w:szCs w:val="26"/>
        </w:rPr>
      </w:pPr>
      <w:r>
        <w:rPr>
          <w:rFonts w:ascii="Times New Roman" w:hAnsi="Times New Roman" w:cs="Times New Roman"/>
          <w:sz w:val="26"/>
          <w:szCs w:val="26"/>
        </w:rPr>
        <w:t xml:space="preserve">- </w:t>
      </w:r>
      <w:r w:rsidR="00AD400A" w:rsidRPr="00595830">
        <w:rPr>
          <w:rFonts w:ascii="Arial" w:hAnsi="Arial" w:cs="Arial"/>
          <w:sz w:val="26"/>
          <w:szCs w:val="26"/>
        </w:rPr>
        <w:t>П</w:t>
      </w:r>
      <w:r w:rsidR="00C03327" w:rsidRPr="00595830">
        <w:rPr>
          <w:rFonts w:ascii="Arial" w:hAnsi="Arial" w:cs="Arial"/>
          <w:sz w:val="26"/>
          <w:szCs w:val="26"/>
        </w:rPr>
        <w:t xml:space="preserve">лощадь проектируемой территории </w:t>
      </w:r>
      <w:r w:rsidR="00AD400A" w:rsidRPr="00595830">
        <w:rPr>
          <w:rFonts w:ascii="Arial" w:hAnsi="Arial" w:cs="Arial"/>
          <w:sz w:val="26"/>
          <w:szCs w:val="26"/>
        </w:rPr>
        <w:t xml:space="preserve">составляет </w:t>
      </w:r>
      <w:r w:rsidR="004869B8">
        <w:rPr>
          <w:rFonts w:ascii="Arial" w:hAnsi="Arial" w:cs="Arial"/>
          <w:sz w:val="26"/>
          <w:szCs w:val="26"/>
        </w:rPr>
        <w:t>388155,72</w:t>
      </w:r>
      <w:r w:rsidR="00AD400A" w:rsidRPr="00595830">
        <w:rPr>
          <w:rFonts w:ascii="Arial" w:hAnsi="Arial" w:cs="Arial"/>
          <w:sz w:val="26"/>
          <w:szCs w:val="26"/>
        </w:rPr>
        <w:t xml:space="preserve"> </w:t>
      </w:r>
      <w:proofErr w:type="spellStart"/>
      <w:r w:rsidR="00AD400A" w:rsidRPr="00595830">
        <w:rPr>
          <w:rFonts w:ascii="Arial" w:hAnsi="Arial" w:cs="Arial"/>
          <w:sz w:val="26"/>
          <w:szCs w:val="26"/>
        </w:rPr>
        <w:t>кв.м</w:t>
      </w:r>
      <w:proofErr w:type="spellEnd"/>
      <w:r w:rsidR="00C03327" w:rsidRPr="00595830">
        <w:rPr>
          <w:rFonts w:ascii="Arial" w:hAnsi="Arial" w:cs="Arial"/>
          <w:sz w:val="26"/>
          <w:szCs w:val="26"/>
        </w:rPr>
        <w:t>.</w:t>
      </w:r>
    </w:p>
    <w:p w:rsidR="003C62BF" w:rsidRPr="00595830" w:rsidRDefault="00C03327" w:rsidP="008B64B9">
      <w:pPr>
        <w:widowControl w:val="0"/>
        <w:overflowPunct w:val="0"/>
        <w:autoSpaceDE w:val="0"/>
        <w:autoSpaceDN w:val="0"/>
        <w:adjustRightInd w:val="0"/>
        <w:spacing w:after="0" w:line="240" w:lineRule="auto"/>
        <w:ind w:firstLine="720"/>
        <w:jc w:val="both"/>
        <w:rPr>
          <w:rFonts w:ascii="Times New Roman" w:hAnsi="Times New Roman" w:cs="Times New Roman"/>
          <w:sz w:val="26"/>
          <w:szCs w:val="26"/>
        </w:rPr>
      </w:pPr>
      <w:r w:rsidRPr="00595830">
        <w:rPr>
          <w:rFonts w:ascii="Arial" w:hAnsi="Arial" w:cs="Arial"/>
          <w:sz w:val="26"/>
          <w:szCs w:val="26"/>
        </w:rPr>
        <w:t xml:space="preserve">Целью разработки проекта межевания является установление границ территорий общего пользования, </w:t>
      </w:r>
      <w:r w:rsidR="00EE2565">
        <w:rPr>
          <w:rFonts w:ascii="Arial" w:hAnsi="Arial" w:cs="Arial"/>
          <w:sz w:val="26"/>
          <w:szCs w:val="26"/>
        </w:rPr>
        <w:t>зон ограничения использования территории, уточнение границ существующих и новых земельных участков</w:t>
      </w:r>
      <w:r w:rsidR="00012F0F">
        <w:rPr>
          <w:rFonts w:ascii="Arial" w:hAnsi="Arial" w:cs="Arial"/>
          <w:sz w:val="26"/>
          <w:szCs w:val="26"/>
        </w:rPr>
        <w:t>.</w:t>
      </w:r>
    </w:p>
    <w:p w:rsidR="003C62BF" w:rsidRPr="00595830" w:rsidRDefault="00C03327" w:rsidP="008B64B9">
      <w:pPr>
        <w:widowControl w:val="0"/>
        <w:autoSpaceDE w:val="0"/>
        <w:autoSpaceDN w:val="0"/>
        <w:adjustRightInd w:val="0"/>
        <w:spacing w:after="0" w:line="240" w:lineRule="auto"/>
        <w:ind w:left="720"/>
        <w:rPr>
          <w:rFonts w:ascii="Times New Roman" w:hAnsi="Times New Roman" w:cs="Times New Roman"/>
          <w:sz w:val="26"/>
          <w:szCs w:val="26"/>
        </w:rPr>
      </w:pPr>
      <w:r w:rsidRPr="00595830">
        <w:rPr>
          <w:rFonts w:ascii="Arial" w:hAnsi="Arial" w:cs="Arial"/>
          <w:sz w:val="26"/>
          <w:szCs w:val="26"/>
        </w:rPr>
        <w:t>Задачами разработки проекта является обеспечение следующих требований:</w:t>
      </w:r>
    </w:p>
    <w:p w:rsidR="00595830" w:rsidRPr="00595830" w:rsidRDefault="008B64B9" w:rsidP="008B64B9">
      <w:pPr>
        <w:widowControl w:val="0"/>
        <w:overflowPunct w:val="0"/>
        <w:autoSpaceDE w:val="0"/>
        <w:autoSpaceDN w:val="0"/>
        <w:adjustRightInd w:val="0"/>
        <w:spacing w:after="0" w:line="240" w:lineRule="auto"/>
        <w:ind w:left="1800" w:right="20"/>
        <w:rPr>
          <w:rFonts w:ascii="Arial" w:hAnsi="Arial" w:cs="Arial"/>
          <w:sz w:val="26"/>
          <w:szCs w:val="26"/>
        </w:rPr>
      </w:pPr>
      <w:r>
        <w:rPr>
          <w:rFonts w:ascii="Arial" w:hAnsi="Arial" w:cs="Arial"/>
          <w:sz w:val="26"/>
          <w:szCs w:val="26"/>
        </w:rPr>
        <w:t xml:space="preserve">- </w:t>
      </w:r>
      <w:r w:rsidR="00C03327" w:rsidRPr="00595830">
        <w:rPr>
          <w:rFonts w:ascii="Arial" w:hAnsi="Arial" w:cs="Arial"/>
          <w:sz w:val="26"/>
          <w:szCs w:val="26"/>
        </w:rPr>
        <w:t xml:space="preserve">анализ фактического землепользования в районе проектирования; </w:t>
      </w:r>
    </w:p>
    <w:p w:rsidR="003C62BF" w:rsidRPr="00595830" w:rsidRDefault="008B64B9" w:rsidP="00593540">
      <w:pPr>
        <w:widowControl w:val="0"/>
        <w:overflowPunct w:val="0"/>
        <w:autoSpaceDE w:val="0"/>
        <w:autoSpaceDN w:val="0"/>
        <w:adjustRightInd w:val="0"/>
        <w:spacing w:after="0" w:line="240" w:lineRule="auto"/>
        <w:ind w:left="1800" w:right="20"/>
        <w:rPr>
          <w:rFonts w:ascii="Times New Roman" w:hAnsi="Times New Roman" w:cs="Times New Roman"/>
          <w:sz w:val="26"/>
          <w:szCs w:val="26"/>
        </w:rPr>
      </w:pPr>
      <w:r>
        <w:rPr>
          <w:rFonts w:ascii="Arial" w:hAnsi="Arial" w:cs="Arial"/>
          <w:sz w:val="26"/>
          <w:szCs w:val="26"/>
        </w:rPr>
        <w:t xml:space="preserve">- </w:t>
      </w:r>
      <w:r w:rsidR="00C03327" w:rsidRPr="00595830">
        <w:rPr>
          <w:rFonts w:ascii="Arial" w:hAnsi="Arial" w:cs="Arial"/>
          <w:sz w:val="26"/>
          <w:szCs w:val="26"/>
        </w:rPr>
        <w:t xml:space="preserve">определение в соответствии с нормативными требованиями </w:t>
      </w:r>
    </w:p>
    <w:p w:rsidR="00595830" w:rsidRPr="008B64B9" w:rsidRDefault="00C03327" w:rsidP="008B64B9">
      <w:pPr>
        <w:widowControl w:val="0"/>
        <w:overflowPunct w:val="0"/>
        <w:autoSpaceDE w:val="0"/>
        <w:autoSpaceDN w:val="0"/>
        <w:adjustRightInd w:val="0"/>
        <w:spacing w:after="0" w:line="240" w:lineRule="auto"/>
        <w:ind w:left="1800" w:right="20"/>
        <w:jc w:val="both"/>
        <w:rPr>
          <w:rFonts w:ascii="Arial" w:hAnsi="Arial" w:cs="Arial"/>
          <w:sz w:val="26"/>
          <w:szCs w:val="26"/>
        </w:rPr>
      </w:pPr>
      <w:r w:rsidRPr="00595830">
        <w:rPr>
          <w:rFonts w:ascii="Arial" w:hAnsi="Arial" w:cs="Arial"/>
          <w:sz w:val="26"/>
          <w:szCs w:val="26"/>
        </w:rPr>
        <w:t xml:space="preserve">площадей земельных участков исходя из фактически сложившейся планировочной структуры района проектирования; </w:t>
      </w:r>
    </w:p>
    <w:p w:rsidR="00595830" w:rsidRPr="008B64B9" w:rsidRDefault="008B64B9" w:rsidP="008B64B9">
      <w:pPr>
        <w:widowControl w:val="0"/>
        <w:overflowPunct w:val="0"/>
        <w:autoSpaceDE w:val="0"/>
        <w:autoSpaceDN w:val="0"/>
        <w:adjustRightInd w:val="0"/>
        <w:spacing w:after="0" w:line="240" w:lineRule="auto"/>
        <w:ind w:left="1800" w:right="20"/>
        <w:jc w:val="both"/>
        <w:rPr>
          <w:rFonts w:ascii="Arial" w:hAnsi="Arial" w:cs="Arial"/>
          <w:sz w:val="26"/>
          <w:szCs w:val="26"/>
        </w:rPr>
      </w:pPr>
      <w:r>
        <w:rPr>
          <w:rFonts w:ascii="Arial" w:hAnsi="Arial" w:cs="Arial"/>
          <w:sz w:val="26"/>
          <w:szCs w:val="26"/>
        </w:rPr>
        <w:t xml:space="preserve">- </w:t>
      </w:r>
      <w:r w:rsidR="00C03327" w:rsidRPr="00595830">
        <w:rPr>
          <w:rFonts w:ascii="Arial" w:hAnsi="Arial" w:cs="Arial"/>
          <w:sz w:val="26"/>
          <w:szCs w:val="26"/>
        </w:rPr>
        <w:t xml:space="preserve">обеспечение условий эксплуатации объектов, расположенных в районе проектирования в границах формируемых земельных участков; </w:t>
      </w:r>
    </w:p>
    <w:p w:rsidR="003C62BF" w:rsidRPr="00595830" w:rsidRDefault="008B64B9" w:rsidP="008B64B9">
      <w:pPr>
        <w:widowControl w:val="0"/>
        <w:overflowPunct w:val="0"/>
        <w:autoSpaceDE w:val="0"/>
        <w:autoSpaceDN w:val="0"/>
        <w:adjustRightInd w:val="0"/>
        <w:spacing w:after="0" w:line="240" w:lineRule="auto"/>
        <w:ind w:left="1800"/>
        <w:jc w:val="both"/>
        <w:rPr>
          <w:rFonts w:ascii="Times New Roman" w:hAnsi="Times New Roman" w:cs="Times New Roman"/>
          <w:sz w:val="26"/>
          <w:szCs w:val="26"/>
        </w:rPr>
      </w:pPr>
      <w:r>
        <w:rPr>
          <w:rFonts w:ascii="Arial" w:hAnsi="Arial" w:cs="Arial"/>
          <w:sz w:val="26"/>
          <w:szCs w:val="26"/>
        </w:rPr>
        <w:t xml:space="preserve">- </w:t>
      </w:r>
      <w:r w:rsidR="00C03327" w:rsidRPr="00595830">
        <w:rPr>
          <w:rFonts w:ascii="Arial" w:hAnsi="Arial" w:cs="Arial"/>
          <w:sz w:val="26"/>
          <w:szCs w:val="26"/>
        </w:rPr>
        <w:t xml:space="preserve">установление границ незастроенных земельных участков с учетом возможности размещения объектов капитального строительства по виду разрешенного использования в территориальной зоне. </w:t>
      </w:r>
    </w:p>
    <w:p w:rsidR="003C62BF" w:rsidRPr="00595830" w:rsidRDefault="00C03327" w:rsidP="008B64B9">
      <w:pPr>
        <w:widowControl w:val="0"/>
        <w:overflowPunct w:val="0"/>
        <w:autoSpaceDE w:val="0"/>
        <w:autoSpaceDN w:val="0"/>
        <w:adjustRightInd w:val="0"/>
        <w:spacing w:after="0" w:line="240" w:lineRule="auto"/>
        <w:ind w:firstLine="720"/>
        <w:jc w:val="both"/>
        <w:rPr>
          <w:rFonts w:ascii="Times New Roman" w:hAnsi="Times New Roman" w:cs="Times New Roman"/>
          <w:sz w:val="26"/>
          <w:szCs w:val="26"/>
        </w:rPr>
      </w:pPr>
      <w:r w:rsidRPr="00595830">
        <w:rPr>
          <w:rFonts w:ascii="Arial" w:hAnsi="Arial" w:cs="Arial"/>
          <w:sz w:val="26"/>
          <w:szCs w:val="26"/>
        </w:rPr>
        <w:t xml:space="preserve">Особенностью подготовки проекта является </w:t>
      </w:r>
      <w:r w:rsidR="00EA314D">
        <w:rPr>
          <w:rFonts w:ascii="Arial" w:hAnsi="Arial" w:cs="Arial"/>
          <w:sz w:val="26"/>
          <w:szCs w:val="26"/>
        </w:rPr>
        <w:t>наличие</w:t>
      </w:r>
      <w:r w:rsidRPr="00595830">
        <w:rPr>
          <w:rFonts w:ascii="Arial" w:hAnsi="Arial" w:cs="Arial"/>
          <w:sz w:val="26"/>
          <w:szCs w:val="26"/>
        </w:rPr>
        <w:t xml:space="preserve"> </w:t>
      </w:r>
      <w:r w:rsidR="00636808">
        <w:rPr>
          <w:rFonts w:ascii="Arial" w:hAnsi="Arial" w:cs="Arial"/>
          <w:sz w:val="26"/>
          <w:szCs w:val="26"/>
        </w:rPr>
        <w:t xml:space="preserve">в границах </w:t>
      </w:r>
      <w:r w:rsidR="00636808">
        <w:rPr>
          <w:rFonts w:ascii="Arial" w:hAnsi="Arial" w:cs="Arial"/>
          <w:sz w:val="26"/>
          <w:szCs w:val="26"/>
        </w:rPr>
        <w:lastRenderedPageBreak/>
        <w:t xml:space="preserve">проектирования </w:t>
      </w:r>
      <w:r w:rsidRPr="00595830">
        <w:rPr>
          <w:rFonts w:ascii="Arial" w:hAnsi="Arial" w:cs="Arial"/>
          <w:sz w:val="26"/>
          <w:szCs w:val="26"/>
        </w:rPr>
        <w:t>существующих коммуникаций.</w:t>
      </w:r>
    </w:p>
    <w:p w:rsidR="003C62BF" w:rsidRPr="00595830" w:rsidRDefault="00C03327" w:rsidP="008B64B9">
      <w:pPr>
        <w:widowControl w:val="0"/>
        <w:autoSpaceDE w:val="0"/>
        <w:autoSpaceDN w:val="0"/>
        <w:adjustRightInd w:val="0"/>
        <w:spacing w:after="0" w:line="240" w:lineRule="auto"/>
        <w:ind w:left="720"/>
        <w:rPr>
          <w:rFonts w:ascii="Times New Roman" w:hAnsi="Times New Roman" w:cs="Times New Roman"/>
          <w:sz w:val="26"/>
          <w:szCs w:val="26"/>
        </w:rPr>
      </w:pPr>
      <w:r w:rsidRPr="00595830">
        <w:rPr>
          <w:rFonts w:ascii="Arial" w:hAnsi="Arial" w:cs="Arial"/>
          <w:sz w:val="26"/>
          <w:szCs w:val="26"/>
        </w:rPr>
        <w:t>Исходными данными для проектирования послужили:</w:t>
      </w:r>
    </w:p>
    <w:p w:rsidR="00700EC5" w:rsidRPr="00595830" w:rsidRDefault="008B64B9" w:rsidP="00B520BF">
      <w:pPr>
        <w:widowControl w:val="0"/>
        <w:autoSpaceDE w:val="0"/>
        <w:autoSpaceDN w:val="0"/>
        <w:adjustRightInd w:val="0"/>
        <w:spacing w:after="0" w:line="240" w:lineRule="auto"/>
        <w:ind w:left="1620"/>
        <w:rPr>
          <w:rFonts w:ascii="Times New Roman" w:hAnsi="Times New Roman" w:cs="Times New Roman"/>
          <w:sz w:val="26"/>
          <w:szCs w:val="26"/>
        </w:rPr>
      </w:pPr>
      <w:r>
        <w:rPr>
          <w:rFonts w:ascii="Arial" w:hAnsi="Arial" w:cs="Arial"/>
          <w:sz w:val="26"/>
          <w:szCs w:val="26"/>
        </w:rPr>
        <w:t xml:space="preserve">- </w:t>
      </w:r>
      <w:r w:rsidR="00AB37C0" w:rsidRPr="00595830">
        <w:rPr>
          <w:rFonts w:ascii="Arial" w:hAnsi="Arial" w:cs="Arial"/>
          <w:sz w:val="26"/>
          <w:szCs w:val="26"/>
        </w:rPr>
        <w:t xml:space="preserve"> </w:t>
      </w:r>
      <w:r w:rsidR="00C03327" w:rsidRPr="00595830">
        <w:rPr>
          <w:rFonts w:ascii="Arial" w:hAnsi="Arial" w:cs="Arial"/>
          <w:sz w:val="26"/>
          <w:szCs w:val="26"/>
        </w:rPr>
        <w:t xml:space="preserve">материалы генерального плана </w:t>
      </w:r>
      <w:r w:rsidR="00AB37C0" w:rsidRPr="00595830">
        <w:rPr>
          <w:rFonts w:ascii="Arial" w:hAnsi="Arial" w:cs="Arial"/>
          <w:sz w:val="26"/>
          <w:szCs w:val="26"/>
        </w:rPr>
        <w:t>п</w:t>
      </w:r>
      <w:r w:rsidR="00C03327" w:rsidRPr="00595830">
        <w:rPr>
          <w:rFonts w:ascii="Arial" w:hAnsi="Arial" w:cs="Arial"/>
          <w:sz w:val="26"/>
          <w:szCs w:val="26"/>
        </w:rPr>
        <w:t xml:space="preserve">. </w:t>
      </w:r>
      <w:r w:rsidR="00B520BF">
        <w:rPr>
          <w:rFonts w:ascii="Arial" w:hAnsi="Arial" w:cs="Arial"/>
          <w:sz w:val="26"/>
          <w:szCs w:val="26"/>
        </w:rPr>
        <w:t>Элита;</w:t>
      </w:r>
    </w:p>
    <w:p w:rsidR="00700EC5" w:rsidRPr="00595830" w:rsidRDefault="008B64B9" w:rsidP="008B64B9">
      <w:pPr>
        <w:widowControl w:val="0"/>
        <w:overflowPunct w:val="0"/>
        <w:autoSpaceDE w:val="0"/>
        <w:autoSpaceDN w:val="0"/>
        <w:adjustRightInd w:val="0"/>
        <w:spacing w:after="0" w:line="240" w:lineRule="auto"/>
        <w:ind w:left="1620" w:right="20"/>
        <w:jc w:val="both"/>
        <w:rPr>
          <w:rFonts w:ascii="Arial" w:hAnsi="Arial" w:cs="Arial"/>
          <w:sz w:val="26"/>
          <w:szCs w:val="26"/>
        </w:rPr>
      </w:pPr>
      <w:r>
        <w:rPr>
          <w:rFonts w:ascii="Arial" w:hAnsi="Arial" w:cs="Arial"/>
          <w:sz w:val="26"/>
          <w:szCs w:val="26"/>
        </w:rPr>
        <w:t>-</w:t>
      </w:r>
      <w:r w:rsidR="00AB37C0" w:rsidRPr="00595830">
        <w:rPr>
          <w:rFonts w:ascii="Arial" w:hAnsi="Arial" w:cs="Arial"/>
          <w:sz w:val="26"/>
          <w:szCs w:val="26"/>
        </w:rPr>
        <w:t xml:space="preserve"> </w:t>
      </w:r>
      <w:r w:rsidR="00C03327" w:rsidRPr="00595830">
        <w:rPr>
          <w:rFonts w:ascii="Arial" w:hAnsi="Arial" w:cs="Arial"/>
          <w:sz w:val="26"/>
          <w:szCs w:val="26"/>
        </w:rPr>
        <w:t xml:space="preserve">материалы правил землепользования и застройки </w:t>
      </w:r>
      <w:r w:rsidR="00B520BF">
        <w:rPr>
          <w:rFonts w:ascii="Arial" w:hAnsi="Arial" w:cs="Arial"/>
          <w:sz w:val="26"/>
          <w:szCs w:val="26"/>
        </w:rPr>
        <w:t xml:space="preserve">территории </w:t>
      </w:r>
      <w:proofErr w:type="spellStart"/>
      <w:r w:rsidR="00B520BF">
        <w:rPr>
          <w:rFonts w:ascii="Arial" w:hAnsi="Arial" w:cs="Arial"/>
          <w:sz w:val="26"/>
          <w:szCs w:val="26"/>
        </w:rPr>
        <w:t>Элитовского</w:t>
      </w:r>
      <w:proofErr w:type="spellEnd"/>
      <w:r w:rsidR="00B520BF">
        <w:rPr>
          <w:rFonts w:ascii="Arial" w:hAnsi="Arial" w:cs="Arial"/>
          <w:sz w:val="26"/>
          <w:szCs w:val="26"/>
        </w:rPr>
        <w:t xml:space="preserve"> сельсовета </w:t>
      </w:r>
      <w:proofErr w:type="spellStart"/>
      <w:r w:rsidR="00B520BF">
        <w:rPr>
          <w:rFonts w:ascii="Arial" w:hAnsi="Arial" w:cs="Arial"/>
          <w:sz w:val="26"/>
          <w:szCs w:val="26"/>
        </w:rPr>
        <w:t>Емельяновского</w:t>
      </w:r>
      <w:proofErr w:type="spellEnd"/>
      <w:r w:rsidR="00B520BF">
        <w:rPr>
          <w:rFonts w:ascii="Arial" w:hAnsi="Arial" w:cs="Arial"/>
          <w:sz w:val="26"/>
          <w:szCs w:val="26"/>
        </w:rPr>
        <w:t xml:space="preserve"> района </w:t>
      </w:r>
      <w:r w:rsidR="00EA314D">
        <w:rPr>
          <w:rFonts w:ascii="Arial" w:hAnsi="Arial" w:cs="Arial"/>
          <w:sz w:val="26"/>
          <w:szCs w:val="26"/>
        </w:rPr>
        <w:t>К</w:t>
      </w:r>
      <w:r w:rsidR="00B520BF">
        <w:rPr>
          <w:rFonts w:ascii="Arial" w:hAnsi="Arial" w:cs="Arial"/>
          <w:sz w:val="26"/>
          <w:szCs w:val="26"/>
        </w:rPr>
        <w:t>расноярского края</w:t>
      </w:r>
      <w:r w:rsidR="00C03327" w:rsidRPr="00595830">
        <w:rPr>
          <w:rFonts w:ascii="Arial" w:hAnsi="Arial" w:cs="Arial"/>
          <w:sz w:val="26"/>
          <w:szCs w:val="26"/>
        </w:rPr>
        <w:t xml:space="preserve"> </w:t>
      </w:r>
    </w:p>
    <w:p w:rsidR="00700EC5" w:rsidRPr="00595830" w:rsidRDefault="008B64B9" w:rsidP="008B64B9">
      <w:pPr>
        <w:widowControl w:val="0"/>
        <w:overflowPunct w:val="0"/>
        <w:autoSpaceDE w:val="0"/>
        <w:autoSpaceDN w:val="0"/>
        <w:adjustRightInd w:val="0"/>
        <w:spacing w:after="0" w:line="240" w:lineRule="auto"/>
        <w:ind w:left="1620"/>
        <w:jc w:val="both"/>
        <w:rPr>
          <w:rFonts w:ascii="Arial" w:hAnsi="Arial" w:cs="Arial"/>
          <w:sz w:val="26"/>
          <w:szCs w:val="26"/>
        </w:rPr>
      </w:pPr>
      <w:r>
        <w:rPr>
          <w:rFonts w:ascii="Arial" w:hAnsi="Arial" w:cs="Arial"/>
          <w:sz w:val="26"/>
          <w:szCs w:val="26"/>
        </w:rPr>
        <w:t>-</w:t>
      </w:r>
      <w:r w:rsidR="00904226" w:rsidRPr="00595830">
        <w:rPr>
          <w:rFonts w:ascii="Arial" w:hAnsi="Arial" w:cs="Arial"/>
          <w:sz w:val="26"/>
          <w:szCs w:val="26"/>
        </w:rPr>
        <w:t xml:space="preserve"> данные государственного кадастра недвижимости о местоположении границ проектируемого участка </w:t>
      </w:r>
    </w:p>
    <w:p w:rsidR="00700EC5" w:rsidRPr="00595830" w:rsidRDefault="008B64B9" w:rsidP="00593540">
      <w:pPr>
        <w:widowControl w:val="0"/>
        <w:overflowPunct w:val="0"/>
        <w:autoSpaceDE w:val="0"/>
        <w:autoSpaceDN w:val="0"/>
        <w:adjustRightInd w:val="0"/>
        <w:spacing w:after="0" w:line="240" w:lineRule="auto"/>
        <w:ind w:left="1620"/>
        <w:jc w:val="both"/>
        <w:rPr>
          <w:rFonts w:ascii="Arial" w:hAnsi="Arial" w:cs="Arial"/>
          <w:sz w:val="26"/>
          <w:szCs w:val="26"/>
        </w:rPr>
      </w:pPr>
      <w:r>
        <w:rPr>
          <w:rFonts w:ascii="Arial" w:hAnsi="Arial" w:cs="Arial"/>
          <w:sz w:val="26"/>
          <w:szCs w:val="26"/>
        </w:rPr>
        <w:t>-</w:t>
      </w:r>
      <w:r w:rsidR="00700EC5" w:rsidRPr="00595830">
        <w:rPr>
          <w:rFonts w:ascii="Arial" w:hAnsi="Arial" w:cs="Arial"/>
          <w:sz w:val="26"/>
          <w:szCs w:val="26"/>
        </w:rPr>
        <w:t xml:space="preserve"> иные материалы, необходимые</w:t>
      </w:r>
      <w:r w:rsidR="00595830">
        <w:rPr>
          <w:rFonts w:ascii="Arial" w:hAnsi="Arial" w:cs="Arial"/>
          <w:sz w:val="26"/>
          <w:szCs w:val="26"/>
        </w:rPr>
        <w:t xml:space="preserve"> для</w:t>
      </w:r>
      <w:r w:rsidR="00700EC5" w:rsidRPr="00595830">
        <w:rPr>
          <w:rFonts w:ascii="Arial" w:hAnsi="Arial" w:cs="Arial"/>
          <w:sz w:val="26"/>
          <w:szCs w:val="26"/>
        </w:rPr>
        <w:t xml:space="preserve"> подготовки</w:t>
      </w:r>
      <w:r w:rsidR="00595830">
        <w:rPr>
          <w:rFonts w:ascii="Arial" w:hAnsi="Arial" w:cs="Arial"/>
          <w:sz w:val="26"/>
          <w:szCs w:val="26"/>
        </w:rPr>
        <w:t>.</w:t>
      </w:r>
    </w:p>
    <w:p w:rsidR="00C23556" w:rsidRDefault="00700EC5" w:rsidP="00C23556">
      <w:pPr>
        <w:widowControl w:val="0"/>
        <w:overflowPunct w:val="0"/>
        <w:autoSpaceDE w:val="0"/>
        <w:autoSpaceDN w:val="0"/>
        <w:adjustRightInd w:val="0"/>
        <w:spacing w:after="0" w:line="240" w:lineRule="auto"/>
        <w:ind w:firstLine="851"/>
        <w:jc w:val="both"/>
        <w:rPr>
          <w:rFonts w:ascii="Arial" w:hAnsi="Arial" w:cs="Arial"/>
          <w:sz w:val="24"/>
          <w:szCs w:val="24"/>
        </w:rPr>
      </w:pPr>
      <w:r w:rsidRPr="00595830">
        <w:rPr>
          <w:rFonts w:ascii="Arial" w:hAnsi="Arial" w:cs="Arial"/>
          <w:sz w:val="26"/>
          <w:szCs w:val="26"/>
        </w:rPr>
        <w:t>Проведено исследование проектируемой территории, анализ исходных материалов</w:t>
      </w:r>
      <w:r w:rsidR="00595830">
        <w:rPr>
          <w:rFonts w:ascii="Arial" w:hAnsi="Arial" w:cs="Arial"/>
          <w:sz w:val="26"/>
          <w:szCs w:val="26"/>
        </w:rPr>
        <w:t>.</w:t>
      </w:r>
      <w:bookmarkStart w:id="6" w:name="page11"/>
      <w:bookmarkStart w:id="7" w:name="page13"/>
      <w:bookmarkEnd w:id="6"/>
      <w:bookmarkEnd w:id="7"/>
    </w:p>
    <w:p w:rsidR="003C62BF" w:rsidRDefault="00C23556" w:rsidP="00C2355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3C62BF" w:rsidRDefault="00C03327" w:rsidP="008B64B9">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34"/>
          <w:szCs w:val="34"/>
        </w:rPr>
        <w:t>2  Градостроительный анализ территории</w:t>
      </w:r>
    </w:p>
    <w:p w:rsidR="003C62BF" w:rsidRPr="00186BE9" w:rsidRDefault="00C03327" w:rsidP="00593540">
      <w:pPr>
        <w:widowControl w:val="0"/>
        <w:numPr>
          <w:ilvl w:val="0"/>
          <w:numId w:val="6"/>
        </w:numPr>
        <w:tabs>
          <w:tab w:val="clear" w:pos="720"/>
          <w:tab w:val="num" w:pos="1440"/>
        </w:tabs>
        <w:overflowPunct w:val="0"/>
        <w:autoSpaceDE w:val="0"/>
        <w:autoSpaceDN w:val="0"/>
        <w:adjustRightInd w:val="0"/>
        <w:spacing w:after="0" w:line="240" w:lineRule="auto"/>
        <w:ind w:left="1440" w:right="1660" w:hanging="721"/>
        <w:jc w:val="both"/>
        <w:rPr>
          <w:rFonts w:ascii="Arial" w:hAnsi="Arial" w:cs="Arial"/>
          <w:b/>
          <w:bCs/>
          <w:sz w:val="30"/>
          <w:szCs w:val="30"/>
        </w:rPr>
      </w:pPr>
      <w:r>
        <w:rPr>
          <w:rFonts w:ascii="Arial" w:hAnsi="Arial" w:cs="Arial"/>
          <w:b/>
          <w:bCs/>
          <w:sz w:val="30"/>
          <w:szCs w:val="30"/>
        </w:rPr>
        <w:t xml:space="preserve">Функционально-планировочная организация территории проектирования </w:t>
      </w:r>
    </w:p>
    <w:p w:rsidR="003C62BF" w:rsidRPr="00595830" w:rsidRDefault="00EA314D" w:rsidP="00593540">
      <w:pPr>
        <w:widowControl w:val="0"/>
        <w:overflowPunct w:val="0"/>
        <w:autoSpaceDE w:val="0"/>
        <w:autoSpaceDN w:val="0"/>
        <w:adjustRightInd w:val="0"/>
        <w:spacing w:after="0" w:line="240" w:lineRule="auto"/>
        <w:ind w:firstLine="720"/>
        <w:jc w:val="both"/>
        <w:rPr>
          <w:rFonts w:ascii="Times New Roman" w:hAnsi="Times New Roman" w:cs="Times New Roman"/>
          <w:sz w:val="26"/>
          <w:szCs w:val="26"/>
        </w:rPr>
      </w:pPr>
      <w:r>
        <w:rPr>
          <w:rFonts w:ascii="Arial" w:hAnsi="Arial" w:cs="Arial"/>
          <w:sz w:val="26"/>
          <w:szCs w:val="26"/>
        </w:rPr>
        <w:t>На момент производства работ территория практически полностью разделена на садовые участки</w:t>
      </w:r>
      <w:r w:rsidR="00C03327" w:rsidRPr="00595830">
        <w:rPr>
          <w:rFonts w:ascii="Arial" w:hAnsi="Arial" w:cs="Arial"/>
          <w:sz w:val="26"/>
          <w:szCs w:val="26"/>
        </w:rPr>
        <w:t>.</w:t>
      </w:r>
      <w:r>
        <w:rPr>
          <w:rFonts w:ascii="Arial" w:hAnsi="Arial" w:cs="Arial"/>
          <w:sz w:val="26"/>
          <w:szCs w:val="26"/>
        </w:rPr>
        <w:t xml:space="preserve"> Порядка 90% участков </w:t>
      </w:r>
      <w:r w:rsidR="00993962">
        <w:rPr>
          <w:rFonts w:ascii="Arial" w:hAnsi="Arial" w:cs="Arial"/>
          <w:sz w:val="26"/>
          <w:szCs w:val="26"/>
        </w:rPr>
        <w:t xml:space="preserve">обрабатываются в </w:t>
      </w:r>
      <w:proofErr w:type="spellStart"/>
      <w:r w:rsidR="00993962">
        <w:rPr>
          <w:rFonts w:ascii="Arial" w:hAnsi="Arial" w:cs="Arial"/>
          <w:sz w:val="26"/>
          <w:szCs w:val="26"/>
        </w:rPr>
        <w:t>соответсвии</w:t>
      </w:r>
      <w:proofErr w:type="spellEnd"/>
      <w:r w:rsidR="00993962">
        <w:rPr>
          <w:rFonts w:ascii="Arial" w:hAnsi="Arial" w:cs="Arial"/>
          <w:sz w:val="26"/>
          <w:szCs w:val="26"/>
        </w:rPr>
        <w:t xml:space="preserve"> с видом разрешенного использования</w:t>
      </w:r>
      <w:r>
        <w:rPr>
          <w:rFonts w:ascii="Arial" w:hAnsi="Arial" w:cs="Arial"/>
          <w:sz w:val="26"/>
          <w:szCs w:val="26"/>
        </w:rPr>
        <w:t>.</w:t>
      </w:r>
    </w:p>
    <w:p w:rsidR="003C62BF" w:rsidRPr="00595830" w:rsidRDefault="00C03327" w:rsidP="00593540">
      <w:pPr>
        <w:widowControl w:val="0"/>
        <w:overflowPunct w:val="0"/>
        <w:autoSpaceDE w:val="0"/>
        <w:autoSpaceDN w:val="0"/>
        <w:adjustRightInd w:val="0"/>
        <w:spacing w:after="0" w:line="240" w:lineRule="auto"/>
        <w:ind w:right="20" w:firstLine="720"/>
        <w:jc w:val="both"/>
        <w:rPr>
          <w:rFonts w:ascii="Times New Roman" w:hAnsi="Times New Roman" w:cs="Times New Roman"/>
          <w:sz w:val="26"/>
          <w:szCs w:val="26"/>
        </w:rPr>
      </w:pPr>
      <w:r w:rsidRPr="00595830">
        <w:rPr>
          <w:rFonts w:ascii="Arial" w:hAnsi="Arial" w:cs="Arial"/>
          <w:sz w:val="26"/>
          <w:szCs w:val="26"/>
        </w:rPr>
        <w:t xml:space="preserve">Площадь проектируемой территории составляет </w:t>
      </w:r>
      <w:r w:rsidR="00EA314D">
        <w:rPr>
          <w:rFonts w:ascii="Arial" w:hAnsi="Arial" w:cs="Arial"/>
          <w:sz w:val="26"/>
          <w:szCs w:val="26"/>
        </w:rPr>
        <w:t>388155,72</w:t>
      </w:r>
      <w:r w:rsidR="0069435D" w:rsidRPr="00595830">
        <w:rPr>
          <w:rFonts w:ascii="Arial" w:hAnsi="Arial" w:cs="Arial"/>
          <w:sz w:val="26"/>
          <w:szCs w:val="26"/>
        </w:rPr>
        <w:t xml:space="preserve"> </w:t>
      </w:r>
      <w:proofErr w:type="spellStart"/>
      <w:r w:rsidR="0069435D" w:rsidRPr="00595830">
        <w:rPr>
          <w:rFonts w:ascii="Arial" w:hAnsi="Arial" w:cs="Arial"/>
          <w:sz w:val="26"/>
          <w:szCs w:val="26"/>
        </w:rPr>
        <w:t>кв.м</w:t>
      </w:r>
      <w:proofErr w:type="spellEnd"/>
      <w:r w:rsidRPr="00595830">
        <w:rPr>
          <w:rFonts w:ascii="Arial" w:hAnsi="Arial" w:cs="Arial"/>
          <w:sz w:val="26"/>
          <w:szCs w:val="26"/>
        </w:rPr>
        <w:t>.</w:t>
      </w:r>
    </w:p>
    <w:p w:rsidR="003C62BF" w:rsidRPr="00595830" w:rsidRDefault="00C03327" w:rsidP="00593540">
      <w:pPr>
        <w:widowControl w:val="0"/>
        <w:overflowPunct w:val="0"/>
        <w:autoSpaceDE w:val="0"/>
        <w:autoSpaceDN w:val="0"/>
        <w:adjustRightInd w:val="0"/>
        <w:spacing w:after="0" w:line="240" w:lineRule="auto"/>
        <w:ind w:right="20" w:firstLine="720"/>
        <w:jc w:val="both"/>
        <w:rPr>
          <w:rFonts w:ascii="Times New Roman" w:hAnsi="Times New Roman" w:cs="Times New Roman"/>
          <w:sz w:val="26"/>
          <w:szCs w:val="26"/>
        </w:rPr>
      </w:pPr>
      <w:r w:rsidRPr="00595830">
        <w:rPr>
          <w:rFonts w:ascii="Arial" w:hAnsi="Arial" w:cs="Arial"/>
          <w:sz w:val="26"/>
          <w:szCs w:val="26"/>
        </w:rPr>
        <w:t>Планировочное решение продиктовано необходимостью максимального сохранения окружающей среды, а также создания условий для устойчивого развития территории.</w:t>
      </w:r>
    </w:p>
    <w:p w:rsidR="003C62BF" w:rsidRPr="00595830" w:rsidRDefault="00C03327" w:rsidP="00EA314D">
      <w:pPr>
        <w:widowControl w:val="0"/>
        <w:overflowPunct w:val="0"/>
        <w:autoSpaceDE w:val="0"/>
        <w:autoSpaceDN w:val="0"/>
        <w:adjustRightInd w:val="0"/>
        <w:spacing w:after="0" w:line="240" w:lineRule="auto"/>
        <w:ind w:right="20" w:firstLine="710"/>
        <w:jc w:val="both"/>
        <w:rPr>
          <w:rFonts w:ascii="Times New Roman" w:hAnsi="Times New Roman" w:cs="Times New Roman"/>
          <w:sz w:val="26"/>
          <w:szCs w:val="26"/>
        </w:rPr>
      </w:pPr>
      <w:r w:rsidRPr="00595830">
        <w:rPr>
          <w:rFonts w:ascii="Arial" w:hAnsi="Arial" w:cs="Arial"/>
          <w:sz w:val="26"/>
          <w:szCs w:val="26"/>
        </w:rPr>
        <w:t xml:space="preserve">Проектируемая территория расположена </w:t>
      </w:r>
      <w:r w:rsidR="00C14C4D">
        <w:rPr>
          <w:rFonts w:ascii="Arial" w:hAnsi="Arial" w:cs="Arial"/>
          <w:sz w:val="26"/>
          <w:szCs w:val="26"/>
        </w:rPr>
        <w:t>на землях сельскохозяйственного назначения</w:t>
      </w:r>
      <w:r w:rsidR="00422830">
        <w:rPr>
          <w:rFonts w:ascii="Arial" w:hAnsi="Arial" w:cs="Arial"/>
          <w:sz w:val="26"/>
          <w:szCs w:val="26"/>
        </w:rPr>
        <w:t xml:space="preserve"> в территориальной зоне СХ-1 – «Зона садоводства и дачного хозяйства»</w:t>
      </w:r>
      <w:r w:rsidRPr="00595830">
        <w:rPr>
          <w:rFonts w:ascii="Arial" w:hAnsi="Arial" w:cs="Arial"/>
          <w:sz w:val="26"/>
          <w:szCs w:val="26"/>
        </w:rPr>
        <w:t xml:space="preserve">. К данной зоне предъявляются </w:t>
      </w:r>
      <w:r w:rsidR="006724A9" w:rsidRPr="00595830">
        <w:rPr>
          <w:rFonts w:ascii="Arial" w:hAnsi="Arial" w:cs="Arial"/>
          <w:sz w:val="26"/>
          <w:szCs w:val="26"/>
        </w:rPr>
        <w:t xml:space="preserve">требования </w:t>
      </w:r>
      <w:proofErr w:type="gramStart"/>
      <w:r w:rsidR="006724A9" w:rsidRPr="00595830">
        <w:rPr>
          <w:rFonts w:ascii="Arial" w:hAnsi="Arial" w:cs="Arial"/>
          <w:sz w:val="26"/>
          <w:szCs w:val="26"/>
        </w:rPr>
        <w:t>согласно правил</w:t>
      </w:r>
      <w:proofErr w:type="gramEnd"/>
      <w:r w:rsidR="006724A9" w:rsidRPr="00595830">
        <w:rPr>
          <w:rFonts w:ascii="Arial" w:hAnsi="Arial" w:cs="Arial"/>
          <w:sz w:val="26"/>
          <w:szCs w:val="26"/>
        </w:rPr>
        <w:t xml:space="preserve">  землепользования и застройки </w:t>
      </w:r>
      <w:r w:rsidR="00422830">
        <w:rPr>
          <w:rFonts w:ascii="Arial" w:hAnsi="Arial" w:cs="Arial"/>
          <w:sz w:val="26"/>
          <w:szCs w:val="26"/>
        </w:rPr>
        <w:t xml:space="preserve">территории </w:t>
      </w:r>
      <w:proofErr w:type="spellStart"/>
      <w:r w:rsidR="00422830">
        <w:rPr>
          <w:rFonts w:ascii="Arial" w:hAnsi="Arial" w:cs="Arial"/>
          <w:sz w:val="26"/>
          <w:szCs w:val="26"/>
        </w:rPr>
        <w:t>Элитовского</w:t>
      </w:r>
      <w:proofErr w:type="spellEnd"/>
      <w:r w:rsidR="00422830">
        <w:rPr>
          <w:rFonts w:ascii="Arial" w:hAnsi="Arial" w:cs="Arial"/>
          <w:sz w:val="26"/>
          <w:szCs w:val="26"/>
        </w:rPr>
        <w:t xml:space="preserve"> сельсовета</w:t>
      </w:r>
      <w:r w:rsidR="006724A9" w:rsidRPr="00595830">
        <w:rPr>
          <w:rFonts w:ascii="Arial" w:hAnsi="Arial" w:cs="Arial"/>
          <w:sz w:val="26"/>
          <w:szCs w:val="26"/>
        </w:rPr>
        <w:t xml:space="preserve"> </w:t>
      </w:r>
      <w:proofErr w:type="spellStart"/>
      <w:r w:rsidR="006724A9" w:rsidRPr="00595830">
        <w:rPr>
          <w:rFonts w:ascii="Arial" w:hAnsi="Arial" w:cs="Arial"/>
          <w:sz w:val="26"/>
          <w:szCs w:val="26"/>
        </w:rPr>
        <w:t>Емельяновского</w:t>
      </w:r>
      <w:proofErr w:type="spellEnd"/>
      <w:r w:rsidR="006724A9" w:rsidRPr="00595830">
        <w:rPr>
          <w:rFonts w:ascii="Arial" w:hAnsi="Arial" w:cs="Arial"/>
          <w:sz w:val="26"/>
          <w:szCs w:val="26"/>
        </w:rPr>
        <w:t xml:space="preserve"> района Красноярского края</w:t>
      </w:r>
      <w:r w:rsidRPr="00595830">
        <w:rPr>
          <w:rFonts w:ascii="Arial" w:hAnsi="Arial" w:cs="Arial"/>
          <w:sz w:val="26"/>
          <w:szCs w:val="26"/>
        </w:rPr>
        <w:t>.</w:t>
      </w:r>
    </w:p>
    <w:p w:rsidR="003C62BF" w:rsidRPr="00595830" w:rsidRDefault="006724A9" w:rsidP="00593540">
      <w:pPr>
        <w:widowControl w:val="0"/>
        <w:overflowPunct w:val="0"/>
        <w:autoSpaceDE w:val="0"/>
        <w:autoSpaceDN w:val="0"/>
        <w:adjustRightInd w:val="0"/>
        <w:spacing w:after="0" w:line="240" w:lineRule="auto"/>
        <w:ind w:right="20" w:firstLine="710"/>
        <w:jc w:val="both"/>
        <w:rPr>
          <w:rFonts w:ascii="Times New Roman" w:hAnsi="Times New Roman" w:cs="Times New Roman"/>
          <w:sz w:val="26"/>
          <w:szCs w:val="26"/>
        </w:rPr>
      </w:pPr>
      <w:r w:rsidRPr="00595830">
        <w:rPr>
          <w:rFonts w:ascii="Arial" w:hAnsi="Arial" w:cs="Arial"/>
          <w:sz w:val="26"/>
          <w:szCs w:val="26"/>
        </w:rPr>
        <w:t>Проектируемая т</w:t>
      </w:r>
      <w:r w:rsidR="00C03327" w:rsidRPr="00595830">
        <w:rPr>
          <w:rFonts w:ascii="Arial" w:hAnsi="Arial" w:cs="Arial"/>
          <w:sz w:val="26"/>
          <w:szCs w:val="26"/>
        </w:rPr>
        <w:t>ерритория предназна</w:t>
      </w:r>
      <w:r w:rsidRPr="00595830">
        <w:rPr>
          <w:rFonts w:ascii="Arial" w:hAnsi="Arial" w:cs="Arial"/>
          <w:sz w:val="26"/>
          <w:szCs w:val="26"/>
        </w:rPr>
        <w:t xml:space="preserve">чена для размещения </w:t>
      </w:r>
      <w:r w:rsidR="00422830">
        <w:rPr>
          <w:rFonts w:ascii="Arial" w:hAnsi="Arial" w:cs="Arial"/>
          <w:sz w:val="26"/>
          <w:szCs w:val="26"/>
        </w:rPr>
        <w:t>садовых</w:t>
      </w:r>
      <w:r w:rsidRPr="00595830">
        <w:rPr>
          <w:rFonts w:ascii="Arial" w:hAnsi="Arial" w:cs="Arial"/>
          <w:sz w:val="26"/>
          <w:szCs w:val="26"/>
        </w:rPr>
        <w:t xml:space="preserve"> домов</w:t>
      </w:r>
      <w:r w:rsidR="00422830">
        <w:rPr>
          <w:rFonts w:ascii="Arial" w:hAnsi="Arial" w:cs="Arial"/>
          <w:sz w:val="26"/>
          <w:szCs w:val="26"/>
        </w:rPr>
        <w:t>, выращивания плодовых, бахчевых и других сельскохозяйственных культур</w:t>
      </w:r>
      <w:r w:rsidR="00C03327" w:rsidRPr="00595830">
        <w:rPr>
          <w:rFonts w:ascii="Arial" w:hAnsi="Arial" w:cs="Arial"/>
          <w:sz w:val="26"/>
          <w:szCs w:val="26"/>
        </w:rPr>
        <w:t>.</w:t>
      </w:r>
    </w:p>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4"/>
          <w:szCs w:val="24"/>
        </w:rPr>
      </w:pPr>
    </w:p>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4"/>
          <w:szCs w:val="24"/>
        </w:rPr>
      </w:pPr>
    </w:p>
    <w:p w:rsidR="003C62BF" w:rsidRDefault="00C03327" w:rsidP="00593540">
      <w:pPr>
        <w:widowControl w:val="0"/>
        <w:numPr>
          <w:ilvl w:val="0"/>
          <w:numId w:val="7"/>
        </w:numPr>
        <w:tabs>
          <w:tab w:val="clear" w:pos="720"/>
          <w:tab w:val="num" w:pos="1440"/>
        </w:tabs>
        <w:overflowPunct w:val="0"/>
        <w:autoSpaceDE w:val="0"/>
        <w:autoSpaceDN w:val="0"/>
        <w:adjustRightInd w:val="0"/>
        <w:spacing w:after="0" w:line="240" w:lineRule="auto"/>
        <w:ind w:left="1440" w:hanging="721"/>
        <w:jc w:val="both"/>
        <w:rPr>
          <w:rFonts w:ascii="Arial" w:hAnsi="Arial" w:cs="Arial"/>
          <w:b/>
          <w:bCs/>
          <w:sz w:val="30"/>
          <w:szCs w:val="30"/>
        </w:rPr>
      </w:pPr>
      <w:r>
        <w:rPr>
          <w:rFonts w:ascii="Arial" w:hAnsi="Arial" w:cs="Arial"/>
          <w:b/>
          <w:bCs/>
          <w:sz w:val="30"/>
          <w:szCs w:val="30"/>
        </w:rPr>
        <w:t xml:space="preserve">Действующая система землепользования </w:t>
      </w:r>
    </w:p>
    <w:p w:rsidR="003C62BF" w:rsidRDefault="003C62BF" w:rsidP="00593540">
      <w:pPr>
        <w:widowControl w:val="0"/>
        <w:autoSpaceDE w:val="0"/>
        <w:autoSpaceDN w:val="0"/>
        <w:adjustRightInd w:val="0"/>
        <w:spacing w:after="0" w:line="240" w:lineRule="auto"/>
        <w:rPr>
          <w:rFonts w:ascii="Times New Roman" w:hAnsi="Times New Roman" w:cs="Times New Roman"/>
          <w:sz w:val="24"/>
          <w:szCs w:val="24"/>
        </w:rPr>
      </w:pPr>
    </w:p>
    <w:p w:rsidR="003C62BF" w:rsidRPr="00B437A6" w:rsidRDefault="00186BE9" w:rsidP="00593540">
      <w:pPr>
        <w:widowControl w:val="0"/>
        <w:overflowPunct w:val="0"/>
        <w:autoSpaceDE w:val="0"/>
        <w:autoSpaceDN w:val="0"/>
        <w:adjustRightInd w:val="0"/>
        <w:spacing w:after="0" w:line="240" w:lineRule="auto"/>
        <w:ind w:firstLine="851"/>
        <w:jc w:val="both"/>
        <w:rPr>
          <w:rFonts w:ascii="Arial" w:hAnsi="Arial" w:cs="Arial"/>
          <w:sz w:val="26"/>
          <w:szCs w:val="26"/>
        </w:rPr>
      </w:pPr>
      <w:r w:rsidRPr="00B437A6">
        <w:rPr>
          <w:rFonts w:ascii="Arial" w:hAnsi="Arial" w:cs="Arial"/>
          <w:sz w:val="26"/>
          <w:szCs w:val="26"/>
        </w:rPr>
        <w:t>В</w:t>
      </w:r>
      <w:r w:rsidR="00846C8F" w:rsidRPr="00B437A6">
        <w:rPr>
          <w:rFonts w:ascii="Arial" w:hAnsi="Arial" w:cs="Arial"/>
          <w:sz w:val="26"/>
          <w:szCs w:val="26"/>
        </w:rPr>
        <w:t xml:space="preserve"> </w:t>
      </w:r>
      <w:r w:rsidR="00C03327" w:rsidRPr="00B437A6">
        <w:rPr>
          <w:rFonts w:ascii="Arial" w:hAnsi="Arial" w:cs="Arial"/>
          <w:sz w:val="26"/>
          <w:szCs w:val="26"/>
        </w:rPr>
        <w:t>настоящее время проектируемая те</w:t>
      </w:r>
      <w:r w:rsidRPr="00B437A6">
        <w:rPr>
          <w:rFonts w:ascii="Arial" w:hAnsi="Arial" w:cs="Arial"/>
          <w:sz w:val="26"/>
          <w:szCs w:val="26"/>
        </w:rPr>
        <w:t xml:space="preserve">рритория </w:t>
      </w:r>
      <w:r w:rsidR="00EA314D">
        <w:rPr>
          <w:rFonts w:ascii="Arial" w:hAnsi="Arial" w:cs="Arial"/>
          <w:sz w:val="26"/>
          <w:szCs w:val="26"/>
        </w:rPr>
        <w:t>практически полностью освоена и поделена на садовые участки</w:t>
      </w:r>
      <w:r w:rsidRPr="00B437A6">
        <w:rPr>
          <w:rFonts w:ascii="Arial" w:hAnsi="Arial" w:cs="Arial"/>
          <w:sz w:val="26"/>
          <w:szCs w:val="26"/>
        </w:rPr>
        <w:t>.</w:t>
      </w:r>
      <w:r w:rsidR="00EA314D">
        <w:rPr>
          <w:rFonts w:ascii="Arial" w:hAnsi="Arial" w:cs="Arial"/>
          <w:sz w:val="26"/>
          <w:szCs w:val="26"/>
        </w:rPr>
        <w:t xml:space="preserve"> Конфигурация участков, их площади и адресация отображены на графическом приложении №1 к данному проекту.</w:t>
      </w:r>
    </w:p>
    <w:p w:rsidR="00186BE9" w:rsidRPr="00B437A6" w:rsidRDefault="00993962" w:rsidP="00593540">
      <w:pPr>
        <w:widowControl w:val="0"/>
        <w:overflowPunct w:val="0"/>
        <w:autoSpaceDE w:val="0"/>
        <w:autoSpaceDN w:val="0"/>
        <w:adjustRightInd w:val="0"/>
        <w:spacing w:after="0" w:line="240" w:lineRule="auto"/>
        <w:ind w:firstLine="851"/>
        <w:jc w:val="both"/>
        <w:rPr>
          <w:rFonts w:ascii="Arial" w:hAnsi="Arial" w:cs="Arial"/>
          <w:sz w:val="26"/>
          <w:szCs w:val="26"/>
        </w:rPr>
      </w:pPr>
      <w:r>
        <w:rPr>
          <w:rFonts w:ascii="Arial" w:hAnsi="Arial" w:cs="Arial"/>
          <w:sz w:val="26"/>
          <w:szCs w:val="26"/>
        </w:rPr>
        <w:t xml:space="preserve">К участкам, расположенным на территории СНТ «Финансист», имеется круглогодичный доступ, обеспечиваемый силами СНТ. Все участки электрифицированы, имеется колодец с питьевой водой, два искусственных водоема. Запроектированы зоны отдыха, детские городки </w:t>
      </w:r>
    </w:p>
    <w:p w:rsidR="00F72DF1" w:rsidRPr="00B437A6" w:rsidRDefault="009F1C87" w:rsidP="005F5E1F">
      <w:pPr>
        <w:widowControl w:val="0"/>
        <w:overflowPunct w:val="0"/>
        <w:autoSpaceDE w:val="0"/>
        <w:autoSpaceDN w:val="0"/>
        <w:adjustRightInd w:val="0"/>
        <w:spacing w:after="0" w:line="240" w:lineRule="auto"/>
        <w:ind w:firstLine="851"/>
        <w:jc w:val="both"/>
        <w:rPr>
          <w:rFonts w:ascii="Times New Roman" w:hAnsi="Times New Roman" w:cs="Times New Roman"/>
          <w:sz w:val="26"/>
          <w:szCs w:val="26"/>
        </w:rPr>
      </w:pPr>
      <w:r w:rsidRPr="00B437A6">
        <w:rPr>
          <w:rFonts w:ascii="Arial" w:hAnsi="Arial" w:cs="Arial"/>
          <w:sz w:val="26"/>
          <w:szCs w:val="26"/>
        </w:rPr>
        <w:t xml:space="preserve">На </w:t>
      </w:r>
      <w:r w:rsidR="00422830">
        <w:rPr>
          <w:rFonts w:ascii="Arial" w:hAnsi="Arial" w:cs="Arial"/>
          <w:sz w:val="26"/>
          <w:szCs w:val="26"/>
        </w:rPr>
        <w:t xml:space="preserve">проектируемой </w:t>
      </w:r>
      <w:r w:rsidRPr="00B437A6">
        <w:rPr>
          <w:rFonts w:ascii="Arial" w:hAnsi="Arial" w:cs="Arial"/>
          <w:sz w:val="26"/>
          <w:szCs w:val="26"/>
        </w:rPr>
        <w:t xml:space="preserve">территории правилами землепользования и застройки установлены </w:t>
      </w:r>
      <w:r w:rsidR="00F72DF1" w:rsidRPr="00B437A6">
        <w:rPr>
          <w:rFonts w:ascii="Arial" w:hAnsi="Arial" w:cs="Arial"/>
          <w:sz w:val="26"/>
          <w:szCs w:val="26"/>
        </w:rPr>
        <w:t xml:space="preserve">нормативы </w:t>
      </w:r>
      <w:r w:rsidRPr="00B437A6">
        <w:rPr>
          <w:rFonts w:ascii="Arial" w:hAnsi="Arial" w:cs="Arial"/>
          <w:sz w:val="26"/>
          <w:szCs w:val="26"/>
        </w:rPr>
        <w:t>площади вновь образованных земельных участков и предельной этажности застройки</w:t>
      </w:r>
      <w:r w:rsidR="00F72DF1" w:rsidRPr="00B437A6">
        <w:rPr>
          <w:rFonts w:ascii="Arial" w:hAnsi="Arial" w:cs="Arial"/>
          <w:sz w:val="26"/>
          <w:szCs w:val="26"/>
        </w:rPr>
        <w:t>.</w:t>
      </w:r>
    </w:p>
    <w:p w:rsidR="00F72DF1" w:rsidRPr="00B437A6" w:rsidRDefault="00F72DF1" w:rsidP="00593540">
      <w:pPr>
        <w:widowControl w:val="0"/>
        <w:overflowPunct w:val="0"/>
        <w:autoSpaceDE w:val="0"/>
        <w:autoSpaceDN w:val="0"/>
        <w:adjustRightInd w:val="0"/>
        <w:spacing w:after="0" w:line="240" w:lineRule="auto"/>
        <w:ind w:right="20" w:firstLine="720"/>
        <w:jc w:val="both"/>
        <w:rPr>
          <w:rFonts w:ascii="Times New Roman" w:hAnsi="Times New Roman" w:cs="Times New Roman"/>
          <w:sz w:val="26"/>
          <w:szCs w:val="26"/>
        </w:rPr>
      </w:pPr>
    </w:p>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4"/>
          <w:szCs w:val="24"/>
        </w:rPr>
      </w:pPr>
      <w:bookmarkStart w:id="8" w:name="page15"/>
      <w:bookmarkStart w:id="9" w:name="page17"/>
      <w:bookmarkEnd w:id="8"/>
      <w:bookmarkEnd w:id="9"/>
    </w:p>
    <w:p w:rsidR="003C62BF" w:rsidRPr="00913F9E" w:rsidRDefault="00C03327" w:rsidP="005F5E1F">
      <w:pPr>
        <w:widowControl w:val="0"/>
        <w:autoSpaceDE w:val="0"/>
        <w:autoSpaceDN w:val="0"/>
        <w:adjustRightInd w:val="0"/>
        <w:spacing w:after="0" w:line="240" w:lineRule="auto"/>
        <w:ind w:left="720"/>
        <w:rPr>
          <w:rFonts w:ascii="Times New Roman" w:hAnsi="Times New Roman" w:cs="Times New Roman"/>
          <w:sz w:val="24"/>
          <w:szCs w:val="24"/>
        </w:rPr>
      </w:pPr>
      <w:r w:rsidRPr="00913F9E">
        <w:rPr>
          <w:rFonts w:ascii="Arial" w:hAnsi="Arial" w:cs="Arial"/>
          <w:b/>
          <w:bCs/>
          <w:sz w:val="34"/>
          <w:szCs w:val="34"/>
        </w:rPr>
        <w:t>3</w:t>
      </w:r>
      <w:r w:rsidR="00B34FCD">
        <w:rPr>
          <w:rFonts w:ascii="Arial" w:hAnsi="Arial" w:cs="Arial"/>
          <w:b/>
          <w:bCs/>
          <w:sz w:val="34"/>
          <w:szCs w:val="34"/>
        </w:rPr>
        <w:t>.</w:t>
      </w:r>
      <w:r w:rsidRPr="00913F9E">
        <w:rPr>
          <w:rFonts w:ascii="Arial" w:hAnsi="Arial" w:cs="Arial"/>
          <w:b/>
          <w:bCs/>
          <w:sz w:val="34"/>
          <w:szCs w:val="34"/>
        </w:rPr>
        <w:t xml:space="preserve">  Проектные решения</w:t>
      </w:r>
    </w:p>
    <w:p w:rsidR="003C62BF" w:rsidRPr="00913F9E" w:rsidRDefault="003C62BF" w:rsidP="00593540">
      <w:pPr>
        <w:widowControl w:val="0"/>
        <w:autoSpaceDE w:val="0"/>
        <w:autoSpaceDN w:val="0"/>
        <w:adjustRightInd w:val="0"/>
        <w:spacing w:after="0" w:line="240" w:lineRule="auto"/>
        <w:rPr>
          <w:rFonts w:ascii="Times New Roman" w:hAnsi="Times New Roman" w:cs="Times New Roman"/>
          <w:sz w:val="24"/>
          <w:szCs w:val="24"/>
        </w:rPr>
      </w:pPr>
    </w:p>
    <w:p w:rsidR="003C62BF" w:rsidRPr="00EA314D" w:rsidRDefault="00C03327" w:rsidP="00EA314D">
      <w:pPr>
        <w:widowControl w:val="0"/>
        <w:overflowPunct w:val="0"/>
        <w:autoSpaceDE w:val="0"/>
        <w:autoSpaceDN w:val="0"/>
        <w:adjustRightInd w:val="0"/>
        <w:spacing w:after="0" w:line="240" w:lineRule="auto"/>
        <w:ind w:right="20" w:firstLine="710"/>
        <w:jc w:val="both"/>
        <w:rPr>
          <w:rFonts w:ascii="Times New Roman" w:hAnsi="Times New Roman" w:cs="Times New Roman"/>
          <w:sz w:val="26"/>
          <w:szCs w:val="26"/>
        </w:rPr>
      </w:pPr>
      <w:r w:rsidRPr="00B437A6">
        <w:rPr>
          <w:rFonts w:ascii="Arial" w:hAnsi="Arial" w:cs="Arial"/>
          <w:sz w:val="26"/>
          <w:szCs w:val="26"/>
        </w:rPr>
        <w:t>Проектируемая территория развивается в пределах границы проектирования на основе сложившейся планировочной структуры, с учетом характерных особенностей ландшафта</w:t>
      </w:r>
      <w:r w:rsidR="00846C8F" w:rsidRPr="00B437A6">
        <w:rPr>
          <w:rFonts w:ascii="Arial" w:hAnsi="Arial" w:cs="Arial"/>
          <w:sz w:val="26"/>
          <w:szCs w:val="26"/>
        </w:rPr>
        <w:t xml:space="preserve">  </w:t>
      </w:r>
    </w:p>
    <w:p w:rsidR="003C62BF" w:rsidRPr="00B437A6" w:rsidRDefault="00C03327" w:rsidP="005F5E1F">
      <w:pPr>
        <w:widowControl w:val="0"/>
        <w:overflowPunct w:val="0"/>
        <w:autoSpaceDE w:val="0"/>
        <w:autoSpaceDN w:val="0"/>
        <w:adjustRightInd w:val="0"/>
        <w:spacing w:after="0" w:line="240" w:lineRule="auto"/>
        <w:ind w:right="20" w:firstLine="720"/>
        <w:rPr>
          <w:rFonts w:ascii="Times New Roman" w:hAnsi="Times New Roman" w:cs="Times New Roman"/>
          <w:sz w:val="26"/>
          <w:szCs w:val="26"/>
        </w:rPr>
      </w:pPr>
      <w:r w:rsidRPr="00B437A6">
        <w:rPr>
          <w:rFonts w:ascii="Arial" w:hAnsi="Arial" w:cs="Arial"/>
          <w:sz w:val="26"/>
          <w:szCs w:val="26"/>
        </w:rPr>
        <w:t>При формировании границ земельных участков было обеспечено соблюдение следующих требований:</w:t>
      </w:r>
    </w:p>
    <w:p w:rsidR="003C62BF" w:rsidRPr="00B437A6" w:rsidRDefault="005F5E1F" w:rsidP="00422830">
      <w:pPr>
        <w:widowControl w:val="0"/>
        <w:overflowPunct w:val="0"/>
        <w:autoSpaceDE w:val="0"/>
        <w:autoSpaceDN w:val="0"/>
        <w:adjustRightInd w:val="0"/>
        <w:spacing w:after="0" w:line="240" w:lineRule="auto"/>
        <w:ind w:left="1560"/>
        <w:jc w:val="both"/>
        <w:rPr>
          <w:rFonts w:ascii="Times New Roman" w:hAnsi="Times New Roman" w:cs="Times New Roman"/>
          <w:sz w:val="26"/>
          <w:szCs w:val="26"/>
        </w:rPr>
      </w:pPr>
      <w:r>
        <w:rPr>
          <w:rFonts w:ascii="Arial" w:hAnsi="Arial" w:cs="Arial"/>
          <w:sz w:val="26"/>
          <w:szCs w:val="26"/>
        </w:rPr>
        <w:t xml:space="preserve">- </w:t>
      </w:r>
      <w:r w:rsidR="00C03327" w:rsidRPr="00B437A6">
        <w:rPr>
          <w:rFonts w:ascii="Arial" w:hAnsi="Arial" w:cs="Arial"/>
          <w:sz w:val="26"/>
          <w:szCs w:val="26"/>
        </w:rPr>
        <w:t xml:space="preserve">границы проектируемых земельных участков устанавливаются в зависимости от функционального назначения территориальной зоны </w:t>
      </w:r>
      <w:r>
        <w:rPr>
          <w:rFonts w:ascii="Arial" w:hAnsi="Arial" w:cs="Arial"/>
          <w:sz w:val="26"/>
          <w:szCs w:val="26"/>
        </w:rPr>
        <w:t xml:space="preserve"> </w:t>
      </w:r>
      <w:r w:rsidR="00C03327" w:rsidRPr="00B437A6">
        <w:rPr>
          <w:rFonts w:ascii="Arial" w:hAnsi="Arial" w:cs="Arial"/>
          <w:sz w:val="26"/>
          <w:szCs w:val="26"/>
        </w:rPr>
        <w:t>и обеспечения условий эксплуатации объектов недвижимости,</w:t>
      </w:r>
      <w:r w:rsidR="00422830">
        <w:rPr>
          <w:rFonts w:ascii="Times New Roman" w:hAnsi="Times New Roman" w:cs="Times New Roman"/>
          <w:sz w:val="26"/>
          <w:szCs w:val="26"/>
        </w:rPr>
        <w:t xml:space="preserve"> </w:t>
      </w:r>
      <w:r w:rsidR="00C03327" w:rsidRPr="00B437A6">
        <w:rPr>
          <w:rFonts w:ascii="Arial" w:hAnsi="Arial" w:cs="Arial"/>
          <w:sz w:val="26"/>
          <w:szCs w:val="26"/>
        </w:rPr>
        <w:t>включая проезды, проходы к ним;</w:t>
      </w:r>
    </w:p>
    <w:p w:rsidR="003C62BF" w:rsidRPr="00B437A6" w:rsidRDefault="005F5E1F" w:rsidP="005F5E1F">
      <w:pPr>
        <w:widowControl w:val="0"/>
        <w:overflowPunct w:val="0"/>
        <w:autoSpaceDE w:val="0"/>
        <w:autoSpaceDN w:val="0"/>
        <w:adjustRightInd w:val="0"/>
        <w:spacing w:after="0" w:line="240" w:lineRule="auto"/>
        <w:ind w:left="1560"/>
        <w:jc w:val="both"/>
        <w:rPr>
          <w:rFonts w:ascii="Times New Roman" w:hAnsi="Times New Roman" w:cs="Times New Roman"/>
          <w:sz w:val="26"/>
          <w:szCs w:val="26"/>
        </w:rPr>
      </w:pPr>
      <w:r>
        <w:rPr>
          <w:rFonts w:ascii="Arial" w:hAnsi="Arial" w:cs="Arial"/>
          <w:sz w:val="26"/>
          <w:szCs w:val="26"/>
        </w:rPr>
        <w:t xml:space="preserve">- </w:t>
      </w:r>
      <w:r w:rsidR="00C03327" w:rsidRPr="00B437A6">
        <w:rPr>
          <w:rFonts w:ascii="Arial" w:hAnsi="Arial" w:cs="Arial"/>
          <w:sz w:val="26"/>
          <w:szCs w:val="26"/>
        </w:rPr>
        <w:t xml:space="preserve">границы существующих землепользований не подлежат изменению, за исключением случаев изъятия земель для государственных и общественных нужд в соответствии с законодательством или при согласии землепользователя на изменение границ земельных участков; </w:t>
      </w:r>
    </w:p>
    <w:p w:rsidR="003C62BF" w:rsidRPr="00B437A6" w:rsidRDefault="005F5E1F" w:rsidP="005F5E1F">
      <w:pPr>
        <w:widowControl w:val="0"/>
        <w:overflowPunct w:val="0"/>
        <w:autoSpaceDE w:val="0"/>
        <w:autoSpaceDN w:val="0"/>
        <w:adjustRightInd w:val="0"/>
        <w:spacing w:after="0" w:line="240" w:lineRule="auto"/>
        <w:ind w:left="1560"/>
        <w:jc w:val="both"/>
        <w:rPr>
          <w:rFonts w:ascii="Times New Roman" w:hAnsi="Times New Roman" w:cs="Times New Roman"/>
          <w:sz w:val="26"/>
          <w:szCs w:val="26"/>
        </w:rPr>
      </w:pPr>
      <w:r>
        <w:rPr>
          <w:rFonts w:ascii="Arial" w:hAnsi="Arial" w:cs="Arial"/>
          <w:sz w:val="26"/>
          <w:szCs w:val="26"/>
        </w:rPr>
        <w:t xml:space="preserve">- </w:t>
      </w:r>
      <w:r w:rsidR="00C03327" w:rsidRPr="00B437A6">
        <w:rPr>
          <w:rFonts w:ascii="Arial" w:hAnsi="Arial" w:cs="Arial"/>
          <w:sz w:val="26"/>
          <w:szCs w:val="26"/>
        </w:rPr>
        <w:t>межеванию не подлежат территории, занятые транспортными и инженерными коммуникациями и сооружениями, а также земли общего пользования.</w:t>
      </w:r>
    </w:p>
    <w:p w:rsidR="003C62BF" w:rsidRPr="00B437A6" w:rsidRDefault="00C03327" w:rsidP="005F5E1F">
      <w:pPr>
        <w:widowControl w:val="0"/>
        <w:overflowPunct w:val="0"/>
        <w:autoSpaceDE w:val="0"/>
        <w:autoSpaceDN w:val="0"/>
        <w:adjustRightInd w:val="0"/>
        <w:spacing w:after="0" w:line="240" w:lineRule="auto"/>
        <w:ind w:right="20" w:firstLine="720"/>
        <w:jc w:val="both"/>
        <w:rPr>
          <w:rFonts w:ascii="Times New Roman" w:hAnsi="Times New Roman" w:cs="Times New Roman"/>
          <w:sz w:val="26"/>
          <w:szCs w:val="26"/>
        </w:rPr>
      </w:pPr>
      <w:r w:rsidRPr="00B437A6">
        <w:rPr>
          <w:rFonts w:ascii="Arial" w:hAnsi="Arial" w:cs="Arial"/>
          <w:sz w:val="26"/>
          <w:szCs w:val="26"/>
        </w:rPr>
        <w:t>Формирование земельных участков выполнено с учетом существующей градостроительной ситуации, положения красных линий, границ земельных участков, предоставленным физическим и юридическим лицам под различные виды деятельности, фактического использования территории.</w:t>
      </w:r>
    </w:p>
    <w:tbl>
      <w:tblPr>
        <w:tblW w:w="33" w:type="dxa"/>
        <w:tblLayout w:type="fixed"/>
        <w:tblCellMar>
          <w:left w:w="0" w:type="dxa"/>
          <w:right w:w="0" w:type="dxa"/>
        </w:tblCellMar>
        <w:tblLook w:val="0000" w:firstRow="0" w:lastRow="0" w:firstColumn="0" w:lastColumn="0" w:noHBand="0" w:noVBand="0"/>
      </w:tblPr>
      <w:tblGrid>
        <w:gridCol w:w="33"/>
      </w:tblGrid>
      <w:tr w:rsidR="00E06C54" w:rsidTr="00E06C54">
        <w:trPr>
          <w:trHeight w:val="133"/>
        </w:trPr>
        <w:tc>
          <w:tcPr>
            <w:tcW w:w="33" w:type="dxa"/>
            <w:tcBorders>
              <w:top w:val="nil"/>
              <w:left w:val="nil"/>
              <w:bottom w:val="nil"/>
              <w:right w:val="nil"/>
            </w:tcBorders>
            <w:vAlign w:val="bottom"/>
          </w:tcPr>
          <w:p w:rsidR="00E06C54" w:rsidRDefault="00E06C54" w:rsidP="00EA314D">
            <w:pPr>
              <w:rPr>
                <w:rFonts w:ascii="Times New Roman" w:hAnsi="Times New Roman" w:cs="Times New Roman"/>
                <w:sz w:val="2"/>
                <w:szCs w:val="2"/>
              </w:rPr>
            </w:pPr>
          </w:p>
        </w:tc>
      </w:tr>
    </w:tbl>
    <w:p w:rsidR="00E06C54" w:rsidRDefault="00E06C54" w:rsidP="00E06C54">
      <w:pPr>
        <w:widowControl w:val="0"/>
        <w:overflowPunct w:val="0"/>
        <w:autoSpaceDE w:val="0"/>
        <w:autoSpaceDN w:val="0"/>
        <w:adjustRightInd w:val="0"/>
        <w:spacing w:after="0" w:line="240" w:lineRule="auto"/>
        <w:ind w:left="120" w:right="120" w:firstLine="720"/>
        <w:jc w:val="both"/>
        <w:rPr>
          <w:rFonts w:ascii="Arial" w:hAnsi="Arial" w:cs="Arial"/>
          <w:sz w:val="26"/>
          <w:szCs w:val="26"/>
        </w:rPr>
      </w:pPr>
      <w:r>
        <w:rPr>
          <w:rFonts w:ascii="Arial" w:hAnsi="Arial" w:cs="Arial"/>
          <w:sz w:val="26"/>
          <w:szCs w:val="26"/>
        </w:rPr>
        <w:t>Р</w:t>
      </w:r>
      <w:r w:rsidR="00C03327" w:rsidRPr="00B437A6">
        <w:rPr>
          <w:rFonts w:ascii="Arial" w:hAnsi="Arial" w:cs="Arial"/>
          <w:sz w:val="26"/>
          <w:szCs w:val="26"/>
        </w:rPr>
        <w:t xml:space="preserve">азмеры земельных участков в границах проектируемых земельных участков </w:t>
      </w:r>
      <w:r>
        <w:rPr>
          <w:rFonts w:ascii="Arial" w:hAnsi="Arial" w:cs="Arial"/>
          <w:sz w:val="26"/>
          <w:szCs w:val="26"/>
        </w:rPr>
        <w:t>определены</w:t>
      </w:r>
      <w:r w:rsidR="00C03327" w:rsidRPr="00B437A6">
        <w:rPr>
          <w:rFonts w:ascii="Arial" w:hAnsi="Arial" w:cs="Arial"/>
          <w:sz w:val="26"/>
          <w:szCs w:val="26"/>
        </w:rPr>
        <w:t xml:space="preserve"> с учетом местных нормативов градостроительного проектирования Красноярского края, а также с учетом Правил землепользования и застройки </w:t>
      </w:r>
      <w:proofErr w:type="spellStart"/>
      <w:r w:rsidR="00F76A05">
        <w:rPr>
          <w:rFonts w:ascii="Arial" w:hAnsi="Arial" w:cs="Arial"/>
          <w:sz w:val="26"/>
          <w:szCs w:val="26"/>
        </w:rPr>
        <w:t>Элитовского</w:t>
      </w:r>
      <w:proofErr w:type="spellEnd"/>
      <w:r w:rsidR="00F76A05">
        <w:rPr>
          <w:rFonts w:ascii="Arial" w:hAnsi="Arial" w:cs="Arial"/>
          <w:sz w:val="26"/>
          <w:szCs w:val="26"/>
        </w:rPr>
        <w:t xml:space="preserve"> сельсовета </w:t>
      </w:r>
      <w:proofErr w:type="spellStart"/>
      <w:r w:rsidR="00F76A05">
        <w:rPr>
          <w:rFonts w:ascii="Arial" w:hAnsi="Arial" w:cs="Arial"/>
          <w:sz w:val="26"/>
          <w:szCs w:val="26"/>
        </w:rPr>
        <w:t>Емельяновского</w:t>
      </w:r>
      <w:proofErr w:type="spellEnd"/>
      <w:r w:rsidR="00F76A05">
        <w:rPr>
          <w:rFonts w:ascii="Arial" w:hAnsi="Arial" w:cs="Arial"/>
          <w:sz w:val="26"/>
          <w:szCs w:val="26"/>
        </w:rPr>
        <w:t xml:space="preserve"> района Красноярского края</w:t>
      </w:r>
      <w:r w:rsidR="00C03327" w:rsidRPr="00B437A6">
        <w:rPr>
          <w:rFonts w:ascii="Arial" w:hAnsi="Arial" w:cs="Arial"/>
          <w:sz w:val="26"/>
          <w:szCs w:val="26"/>
        </w:rPr>
        <w:t>.</w:t>
      </w:r>
    </w:p>
    <w:p w:rsidR="003C62BF" w:rsidRPr="00B437A6" w:rsidRDefault="00C03327" w:rsidP="004735F0">
      <w:pPr>
        <w:widowControl w:val="0"/>
        <w:overflowPunct w:val="0"/>
        <w:autoSpaceDE w:val="0"/>
        <w:autoSpaceDN w:val="0"/>
        <w:adjustRightInd w:val="0"/>
        <w:spacing w:after="0" w:line="240" w:lineRule="auto"/>
        <w:ind w:right="120" w:firstLine="840"/>
        <w:jc w:val="both"/>
        <w:rPr>
          <w:rFonts w:ascii="Times New Roman" w:hAnsi="Times New Roman" w:cs="Times New Roman"/>
          <w:sz w:val="26"/>
          <w:szCs w:val="26"/>
        </w:rPr>
      </w:pPr>
      <w:r w:rsidRPr="00B437A6">
        <w:rPr>
          <w:rFonts w:ascii="Arial" w:hAnsi="Arial" w:cs="Arial"/>
          <w:sz w:val="26"/>
          <w:szCs w:val="26"/>
        </w:rPr>
        <w:t>Зоны ограничений (обременений) для сетей инженерной инфраструктуры определялись, исходя из нормативной документации:</w:t>
      </w:r>
    </w:p>
    <w:p w:rsidR="003C62BF" w:rsidRPr="00B437A6" w:rsidRDefault="003C62BF" w:rsidP="00593540">
      <w:pPr>
        <w:widowControl w:val="0"/>
        <w:autoSpaceDE w:val="0"/>
        <w:autoSpaceDN w:val="0"/>
        <w:adjustRightInd w:val="0"/>
        <w:spacing w:after="0" w:line="240" w:lineRule="auto"/>
        <w:rPr>
          <w:rFonts w:ascii="Times New Roman" w:hAnsi="Times New Roman" w:cs="Times New Roman"/>
          <w:sz w:val="26"/>
          <w:szCs w:val="26"/>
        </w:rPr>
      </w:pPr>
    </w:p>
    <w:p w:rsidR="003C62BF" w:rsidRPr="00B437A6" w:rsidRDefault="00C03327" w:rsidP="004735F0">
      <w:pPr>
        <w:widowControl w:val="0"/>
        <w:tabs>
          <w:tab w:val="num" w:pos="1600"/>
        </w:tabs>
        <w:overflowPunct w:val="0"/>
        <w:autoSpaceDE w:val="0"/>
        <w:autoSpaceDN w:val="0"/>
        <w:adjustRightInd w:val="0"/>
        <w:spacing w:after="0" w:line="240" w:lineRule="auto"/>
        <w:ind w:left="1620" w:right="20" w:hanging="540"/>
        <w:rPr>
          <w:rFonts w:ascii="Times New Roman" w:hAnsi="Times New Roman" w:cs="Times New Roman"/>
          <w:sz w:val="26"/>
          <w:szCs w:val="26"/>
        </w:rPr>
      </w:pPr>
      <w:r w:rsidRPr="00B437A6">
        <w:rPr>
          <w:rFonts w:ascii="Arial" w:hAnsi="Arial" w:cs="Arial"/>
          <w:sz w:val="26"/>
          <w:szCs w:val="26"/>
        </w:rPr>
        <w:t>1</w:t>
      </w:r>
      <w:r w:rsidRPr="00B437A6">
        <w:rPr>
          <w:rFonts w:ascii="Times New Roman" w:hAnsi="Times New Roman" w:cs="Times New Roman"/>
          <w:sz w:val="26"/>
          <w:szCs w:val="26"/>
        </w:rPr>
        <w:tab/>
      </w:r>
      <w:r w:rsidRPr="00B437A6">
        <w:rPr>
          <w:rFonts w:ascii="Arial" w:hAnsi="Arial" w:cs="Arial"/>
          <w:sz w:val="26"/>
          <w:szCs w:val="26"/>
        </w:rPr>
        <w:t>Постановление Правительства РФ № 578 от 09.06.1995 «Об утверждении правил охраны линий и сооружений связи РФ»</w:t>
      </w:r>
    </w:p>
    <w:p w:rsidR="003C62BF" w:rsidRPr="00B437A6" w:rsidRDefault="00C03327" w:rsidP="004735F0">
      <w:pPr>
        <w:widowControl w:val="0"/>
        <w:overflowPunct w:val="0"/>
        <w:autoSpaceDE w:val="0"/>
        <w:autoSpaceDN w:val="0"/>
        <w:adjustRightInd w:val="0"/>
        <w:spacing w:after="0" w:line="240" w:lineRule="auto"/>
        <w:ind w:left="1620"/>
        <w:jc w:val="both"/>
        <w:rPr>
          <w:rFonts w:ascii="Times New Roman" w:hAnsi="Times New Roman" w:cs="Times New Roman"/>
          <w:sz w:val="26"/>
          <w:szCs w:val="26"/>
        </w:rPr>
      </w:pPr>
      <w:r w:rsidRPr="00B437A6">
        <w:rPr>
          <w:rFonts w:ascii="Arial" w:hAnsi="Arial" w:cs="Arial"/>
          <w:sz w:val="26"/>
          <w:szCs w:val="26"/>
        </w:rPr>
        <w:t>(охранная зона устанавливается вдоль линии связи в виде территории, ограниченной условными линиями, проходящими на расстоянии не менее 2 м с каждой стороны);</w:t>
      </w:r>
    </w:p>
    <w:p w:rsidR="003C62BF" w:rsidRPr="00FB51B3" w:rsidRDefault="00C03327" w:rsidP="00FB51B3">
      <w:pPr>
        <w:widowControl w:val="0"/>
        <w:numPr>
          <w:ilvl w:val="0"/>
          <w:numId w:val="12"/>
        </w:numPr>
        <w:tabs>
          <w:tab w:val="clear" w:pos="720"/>
          <w:tab w:val="num" w:pos="1620"/>
        </w:tabs>
        <w:overflowPunct w:val="0"/>
        <w:autoSpaceDE w:val="0"/>
        <w:autoSpaceDN w:val="0"/>
        <w:adjustRightInd w:val="0"/>
        <w:spacing w:after="0" w:line="240" w:lineRule="auto"/>
        <w:ind w:left="1620" w:hanging="541"/>
        <w:jc w:val="both"/>
        <w:rPr>
          <w:rFonts w:ascii="Arial" w:hAnsi="Arial" w:cs="Arial"/>
          <w:sz w:val="26"/>
          <w:szCs w:val="26"/>
        </w:rPr>
      </w:pPr>
      <w:proofErr w:type="gramStart"/>
      <w:r w:rsidRPr="00B437A6">
        <w:rPr>
          <w:rFonts w:ascii="Arial" w:hAnsi="Arial" w:cs="Arial"/>
          <w:sz w:val="26"/>
          <w:szCs w:val="26"/>
        </w:rPr>
        <w:t xml:space="preserve">Постановление Правительства РФ № 160 от 24.02.2009 (охранная зона вдоль воздушных линий электропередач устанавливается в виде части поверхности участка земли воздушного пространства (на высоту, соответствующую высоте опор воздушных линий электропередач), ограниченной параллельными вертикальными плоскостями, отстоящими по обе стороны </w:t>
      </w:r>
      <w:r w:rsidR="002C4756">
        <w:rPr>
          <w:rFonts w:ascii="Arial" w:hAnsi="Arial" w:cs="Arial"/>
          <w:sz w:val="26"/>
          <w:szCs w:val="26"/>
        </w:rPr>
        <w:t xml:space="preserve">от </w:t>
      </w:r>
      <w:r w:rsidRPr="00B437A6">
        <w:rPr>
          <w:rFonts w:ascii="Arial" w:hAnsi="Arial" w:cs="Arial"/>
          <w:sz w:val="26"/>
          <w:szCs w:val="26"/>
        </w:rPr>
        <w:t xml:space="preserve">линии электропередачи от крайних проводов </w:t>
      </w:r>
      <w:r w:rsidRPr="00B437A6">
        <w:rPr>
          <w:rFonts w:ascii="Arial" w:hAnsi="Arial" w:cs="Arial"/>
          <w:sz w:val="26"/>
          <w:szCs w:val="26"/>
        </w:rPr>
        <w:lastRenderedPageBreak/>
        <w:t>при не отклоненном их положении на расстоянии: для линий напряжением до 1 киловольт – 2 м (для линий</w:t>
      </w:r>
      <w:proofErr w:type="gramEnd"/>
      <w:r w:rsidRPr="00B437A6">
        <w:rPr>
          <w:rFonts w:ascii="Arial" w:hAnsi="Arial" w:cs="Arial"/>
          <w:sz w:val="26"/>
          <w:szCs w:val="26"/>
        </w:rPr>
        <w:t xml:space="preserve"> с </w:t>
      </w:r>
      <w:r w:rsidRPr="00FB51B3">
        <w:rPr>
          <w:rFonts w:ascii="Arial" w:hAnsi="Arial" w:cs="Arial"/>
          <w:sz w:val="26"/>
          <w:szCs w:val="26"/>
        </w:rPr>
        <w:t>самонесущими или изолированными проводами, проложенны</w:t>
      </w:r>
      <w:r w:rsidR="00FB51B3">
        <w:rPr>
          <w:rFonts w:ascii="Arial" w:hAnsi="Arial" w:cs="Arial"/>
          <w:sz w:val="26"/>
          <w:szCs w:val="26"/>
        </w:rPr>
        <w:t>ми</w:t>
      </w:r>
      <w:r w:rsidRPr="00FB51B3">
        <w:rPr>
          <w:rFonts w:ascii="Arial" w:hAnsi="Arial" w:cs="Arial"/>
          <w:sz w:val="26"/>
          <w:szCs w:val="26"/>
        </w:rPr>
        <w:t xml:space="preserve">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3C62BF" w:rsidRPr="00B437A6" w:rsidRDefault="003C62BF" w:rsidP="00593540">
      <w:pPr>
        <w:widowControl w:val="0"/>
        <w:autoSpaceDE w:val="0"/>
        <w:autoSpaceDN w:val="0"/>
        <w:adjustRightInd w:val="0"/>
        <w:spacing w:after="0" w:line="240" w:lineRule="auto"/>
        <w:rPr>
          <w:rFonts w:ascii="Arial" w:hAnsi="Arial" w:cs="Arial"/>
          <w:sz w:val="26"/>
          <w:szCs w:val="26"/>
        </w:rPr>
      </w:pPr>
    </w:p>
    <w:p w:rsidR="003C62BF" w:rsidRPr="00B437A6" w:rsidRDefault="00C03327" w:rsidP="004735F0">
      <w:pPr>
        <w:widowControl w:val="0"/>
        <w:overflowPunct w:val="0"/>
        <w:autoSpaceDE w:val="0"/>
        <w:autoSpaceDN w:val="0"/>
        <w:adjustRightInd w:val="0"/>
        <w:spacing w:after="0" w:line="240" w:lineRule="auto"/>
        <w:ind w:left="1560"/>
        <w:jc w:val="both"/>
        <w:rPr>
          <w:rFonts w:ascii="Arial" w:hAnsi="Arial" w:cs="Arial"/>
          <w:sz w:val="26"/>
          <w:szCs w:val="26"/>
        </w:rPr>
      </w:pPr>
      <w:r w:rsidRPr="00B437A6">
        <w:rPr>
          <w:rFonts w:ascii="Arial" w:hAnsi="Arial" w:cs="Arial"/>
          <w:sz w:val="26"/>
          <w:szCs w:val="26"/>
        </w:rPr>
        <w:t xml:space="preserve">для линий напряжением от 1 до 20 киловольт – 10 м (5 м – для линий с самонесущими или изолированными проводами, размещенных в границах населенных пунктов); </w:t>
      </w:r>
    </w:p>
    <w:p w:rsidR="003C62BF" w:rsidRPr="00B437A6" w:rsidRDefault="003C62BF" w:rsidP="00593540">
      <w:pPr>
        <w:widowControl w:val="0"/>
        <w:autoSpaceDE w:val="0"/>
        <w:autoSpaceDN w:val="0"/>
        <w:adjustRightInd w:val="0"/>
        <w:spacing w:after="0" w:line="240" w:lineRule="auto"/>
        <w:rPr>
          <w:rFonts w:ascii="Arial" w:hAnsi="Arial" w:cs="Arial"/>
          <w:sz w:val="26"/>
          <w:szCs w:val="26"/>
        </w:rPr>
      </w:pPr>
    </w:p>
    <w:p w:rsidR="003C62BF" w:rsidRDefault="00C03327" w:rsidP="00A672F9">
      <w:pPr>
        <w:widowControl w:val="0"/>
        <w:overflowPunct w:val="0"/>
        <w:autoSpaceDE w:val="0"/>
        <w:autoSpaceDN w:val="0"/>
        <w:adjustRightInd w:val="0"/>
        <w:spacing w:after="0" w:line="240" w:lineRule="auto"/>
        <w:ind w:left="1560"/>
        <w:jc w:val="both"/>
        <w:rPr>
          <w:rFonts w:ascii="Arial" w:hAnsi="Arial" w:cs="Arial"/>
          <w:sz w:val="26"/>
          <w:szCs w:val="26"/>
        </w:rPr>
      </w:pPr>
      <w:proofErr w:type="gramStart"/>
      <w:r w:rsidRPr="00B437A6">
        <w:rPr>
          <w:rFonts w:ascii="Arial" w:hAnsi="Arial" w:cs="Arial"/>
          <w:sz w:val="26"/>
          <w:szCs w:val="26"/>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r w:rsidR="004735F0">
        <w:rPr>
          <w:rFonts w:ascii="Arial" w:hAnsi="Arial" w:cs="Arial"/>
          <w:sz w:val="26"/>
          <w:szCs w:val="26"/>
        </w:rPr>
        <w:t>при прохождении кабельных линий</w:t>
      </w:r>
      <w:r w:rsidR="00A672F9">
        <w:rPr>
          <w:rFonts w:ascii="Arial" w:hAnsi="Arial" w:cs="Arial"/>
          <w:sz w:val="26"/>
          <w:szCs w:val="26"/>
        </w:rPr>
        <w:t xml:space="preserve"> с напряжением до 1 киловольта под тротуарами на о.6 м в сторону зданий и</w:t>
      </w:r>
      <w:proofErr w:type="gramEnd"/>
      <w:r w:rsidR="00A672F9">
        <w:rPr>
          <w:rFonts w:ascii="Arial" w:hAnsi="Arial" w:cs="Arial"/>
          <w:sz w:val="26"/>
          <w:szCs w:val="26"/>
        </w:rPr>
        <w:t xml:space="preserve"> на 1 м в сторону проезжей части;</w:t>
      </w:r>
    </w:p>
    <w:p w:rsidR="003C62BF" w:rsidRPr="004735F0" w:rsidRDefault="00A672F9" w:rsidP="004735F0">
      <w:pPr>
        <w:widowControl w:val="0"/>
        <w:numPr>
          <w:ilvl w:val="0"/>
          <w:numId w:val="13"/>
        </w:numPr>
        <w:tabs>
          <w:tab w:val="num" w:pos="1620"/>
        </w:tabs>
        <w:overflowPunct w:val="0"/>
        <w:autoSpaceDE w:val="0"/>
        <w:autoSpaceDN w:val="0"/>
        <w:adjustRightInd w:val="0"/>
        <w:spacing w:after="0" w:line="240" w:lineRule="auto"/>
        <w:ind w:left="1620" w:hanging="541"/>
        <w:jc w:val="both"/>
        <w:rPr>
          <w:rFonts w:ascii="Arial" w:hAnsi="Arial" w:cs="Arial"/>
          <w:sz w:val="26"/>
          <w:szCs w:val="26"/>
        </w:rPr>
      </w:pPr>
      <w:r>
        <w:rPr>
          <w:rFonts w:ascii="Arial" w:hAnsi="Arial" w:cs="Arial"/>
          <w:sz w:val="26"/>
          <w:szCs w:val="26"/>
        </w:rPr>
        <w:t xml:space="preserve"> </w:t>
      </w:r>
      <w:r w:rsidR="00C03327" w:rsidRPr="00B437A6">
        <w:rPr>
          <w:rFonts w:ascii="Arial" w:hAnsi="Arial" w:cs="Arial"/>
          <w:sz w:val="26"/>
          <w:szCs w:val="26"/>
        </w:rPr>
        <w:t xml:space="preserve">СНиП 2.07.01-89* (зона санитарной охраны водопроводов установлена вдоль трассы в виде территории, ограниченной условными линиями, проходящими на расстоянии 10 м с каждой </w:t>
      </w:r>
      <w:r w:rsidR="00C03327" w:rsidRPr="004735F0">
        <w:rPr>
          <w:rFonts w:ascii="Arial" w:hAnsi="Arial" w:cs="Arial"/>
          <w:sz w:val="26"/>
          <w:szCs w:val="26"/>
        </w:rPr>
        <w:t>стороны).</w:t>
      </w:r>
    </w:p>
    <w:p w:rsidR="003C62BF" w:rsidRPr="00993962" w:rsidRDefault="00993962" w:rsidP="00993962">
      <w:pPr>
        <w:widowControl w:val="0"/>
        <w:autoSpaceDE w:val="0"/>
        <w:autoSpaceDN w:val="0"/>
        <w:adjustRightInd w:val="0"/>
        <w:spacing w:after="0" w:line="240" w:lineRule="auto"/>
        <w:ind w:firstLine="851"/>
        <w:jc w:val="both"/>
        <w:rPr>
          <w:rFonts w:ascii="Arial" w:hAnsi="Arial" w:cs="Arial"/>
          <w:sz w:val="26"/>
          <w:szCs w:val="26"/>
        </w:rPr>
      </w:pPr>
      <w:r w:rsidRPr="00993962">
        <w:rPr>
          <w:rFonts w:ascii="Arial" w:hAnsi="Arial" w:cs="Arial"/>
          <w:sz w:val="26"/>
          <w:szCs w:val="26"/>
        </w:rPr>
        <w:t xml:space="preserve">Также установлены ограничения использования территорий для мест расположения водоемов и </w:t>
      </w:r>
      <w:proofErr w:type="spellStart"/>
      <w:r w:rsidRPr="00993962">
        <w:rPr>
          <w:rFonts w:ascii="Arial" w:hAnsi="Arial" w:cs="Arial"/>
          <w:sz w:val="26"/>
          <w:szCs w:val="26"/>
        </w:rPr>
        <w:t>залесенных</w:t>
      </w:r>
      <w:proofErr w:type="spellEnd"/>
      <w:r w:rsidRPr="00993962">
        <w:rPr>
          <w:rFonts w:ascii="Arial" w:hAnsi="Arial" w:cs="Arial"/>
          <w:sz w:val="26"/>
          <w:szCs w:val="26"/>
        </w:rPr>
        <w:t xml:space="preserve"> площадей</w:t>
      </w:r>
      <w:r>
        <w:rPr>
          <w:rFonts w:ascii="Arial" w:hAnsi="Arial" w:cs="Arial"/>
          <w:sz w:val="26"/>
          <w:szCs w:val="26"/>
        </w:rPr>
        <w:t>, выраженные в особом режиме использования данных объектов</w:t>
      </w:r>
      <w:r w:rsidR="00107452">
        <w:rPr>
          <w:rFonts w:ascii="Arial" w:hAnsi="Arial" w:cs="Arial"/>
          <w:sz w:val="26"/>
          <w:szCs w:val="26"/>
        </w:rPr>
        <w:t>:</w:t>
      </w:r>
      <w:r>
        <w:rPr>
          <w:rFonts w:ascii="Arial" w:hAnsi="Arial" w:cs="Arial"/>
          <w:sz w:val="26"/>
          <w:szCs w:val="26"/>
        </w:rPr>
        <w:t xml:space="preserve"> </w:t>
      </w:r>
      <w:proofErr w:type="gramStart"/>
      <w:r w:rsidR="00107452">
        <w:rPr>
          <w:rFonts w:ascii="Arial" w:hAnsi="Arial" w:cs="Arial"/>
          <w:sz w:val="26"/>
          <w:szCs w:val="26"/>
        </w:rPr>
        <w:t>контроль за</w:t>
      </w:r>
      <w:proofErr w:type="gramEnd"/>
      <w:r w:rsidR="00107452">
        <w:rPr>
          <w:rFonts w:ascii="Arial" w:hAnsi="Arial" w:cs="Arial"/>
          <w:sz w:val="26"/>
          <w:szCs w:val="26"/>
        </w:rPr>
        <w:t xml:space="preserve">  состоянием</w:t>
      </w:r>
      <w:r>
        <w:rPr>
          <w:rFonts w:ascii="Arial" w:hAnsi="Arial" w:cs="Arial"/>
          <w:sz w:val="26"/>
          <w:szCs w:val="26"/>
        </w:rPr>
        <w:t xml:space="preserve"> дамб </w:t>
      </w:r>
      <w:r w:rsidR="00107452">
        <w:rPr>
          <w:rFonts w:ascii="Arial" w:hAnsi="Arial" w:cs="Arial"/>
          <w:sz w:val="26"/>
          <w:szCs w:val="26"/>
        </w:rPr>
        <w:t xml:space="preserve"> и насосных станций</w:t>
      </w:r>
      <w:r>
        <w:rPr>
          <w:rFonts w:ascii="Arial" w:hAnsi="Arial" w:cs="Arial"/>
          <w:sz w:val="26"/>
          <w:szCs w:val="26"/>
        </w:rPr>
        <w:t>, запрет вырубки деревьев, расчистк</w:t>
      </w:r>
      <w:r w:rsidR="001663DA">
        <w:rPr>
          <w:rFonts w:ascii="Arial" w:hAnsi="Arial" w:cs="Arial"/>
          <w:sz w:val="26"/>
          <w:szCs w:val="26"/>
        </w:rPr>
        <w:t>а</w:t>
      </w:r>
      <w:r>
        <w:rPr>
          <w:rFonts w:ascii="Arial" w:hAnsi="Arial" w:cs="Arial"/>
          <w:sz w:val="26"/>
          <w:szCs w:val="26"/>
        </w:rPr>
        <w:t xml:space="preserve"> данных территорий от стихийных свалок и предотвращени</w:t>
      </w:r>
      <w:r w:rsidR="001663DA">
        <w:rPr>
          <w:rFonts w:ascii="Arial" w:hAnsi="Arial" w:cs="Arial"/>
          <w:sz w:val="26"/>
          <w:szCs w:val="26"/>
        </w:rPr>
        <w:t>е</w:t>
      </w:r>
      <w:r>
        <w:rPr>
          <w:rFonts w:ascii="Arial" w:hAnsi="Arial" w:cs="Arial"/>
          <w:sz w:val="26"/>
          <w:szCs w:val="26"/>
        </w:rPr>
        <w:t xml:space="preserve"> их появления</w:t>
      </w:r>
      <w:r w:rsidR="00107452">
        <w:rPr>
          <w:rFonts w:ascii="Arial" w:hAnsi="Arial" w:cs="Arial"/>
          <w:sz w:val="26"/>
          <w:szCs w:val="26"/>
        </w:rPr>
        <w:t>, предотвращение загрязнения водных объектов в ходе деятельности СНТ.</w:t>
      </w:r>
    </w:p>
    <w:p w:rsidR="003C62BF" w:rsidRPr="00B437A6" w:rsidRDefault="00C03327" w:rsidP="00A672F9">
      <w:pPr>
        <w:widowControl w:val="0"/>
        <w:autoSpaceDE w:val="0"/>
        <w:autoSpaceDN w:val="0"/>
        <w:adjustRightInd w:val="0"/>
        <w:spacing w:after="0" w:line="240" w:lineRule="auto"/>
        <w:ind w:firstLine="851"/>
        <w:rPr>
          <w:rFonts w:ascii="Times New Roman" w:hAnsi="Times New Roman" w:cs="Times New Roman"/>
          <w:sz w:val="26"/>
          <w:szCs w:val="26"/>
        </w:rPr>
      </w:pPr>
      <w:r w:rsidRPr="00B437A6">
        <w:rPr>
          <w:rFonts w:ascii="Arial" w:hAnsi="Arial" w:cs="Arial"/>
          <w:sz w:val="26"/>
          <w:szCs w:val="26"/>
        </w:rPr>
        <w:t xml:space="preserve">Проектные предложения отражены на </w:t>
      </w:r>
      <w:r w:rsidR="00F76A05">
        <w:rPr>
          <w:rFonts w:ascii="Arial" w:hAnsi="Arial" w:cs="Arial"/>
          <w:sz w:val="26"/>
          <w:szCs w:val="26"/>
        </w:rPr>
        <w:t xml:space="preserve">графическом приложении </w:t>
      </w:r>
      <w:r w:rsidR="00993962">
        <w:rPr>
          <w:rFonts w:ascii="Arial" w:hAnsi="Arial" w:cs="Arial"/>
          <w:sz w:val="26"/>
          <w:szCs w:val="26"/>
        </w:rPr>
        <w:t>2</w:t>
      </w:r>
      <w:r w:rsidR="00F76A05">
        <w:rPr>
          <w:rFonts w:ascii="Arial" w:hAnsi="Arial" w:cs="Arial"/>
          <w:sz w:val="26"/>
          <w:szCs w:val="26"/>
        </w:rPr>
        <w:t xml:space="preserve"> к данному проекту.</w:t>
      </w:r>
    </w:p>
    <w:p w:rsidR="003C62BF" w:rsidRPr="00B437A6" w:rsidRDefault="003C62BF" w:rsidP="00A672F9">
      <w:pPr>
        <w:widowControl w:val="0"/>
        <w:autoSpaceDE w:val="0"/>
        <w:autoSpaceDN w:val="0"/>
        <w:adjustRightInd w:val="0"/>
        <w:spacing w:after="0" w:line="240" w:lineRule="auto"/>
        <w:rPr>
          <w:rFonts w:ascii="Times New Roman" w:hAnsi="Times New Roman" w:cs="Times New Roman"/>
          <w:sz w:val="26"/>
          <w:szCs w:val="26"/>
        </w:rPr>
      </w:pPr>
    </w:p>
    <w:p w:rsidR="003C62BF" w:rsidRDefault="003C62BF" w:rsidP="00593540">
      <w:pPr>
        <w:widowControl w:val="0"/>
        <w:autoSpaceDE w:val="0"/>
        <w:autoSpaceDN w:val="0"/>
        <w:adjustRightInd w:val="0"/>
        <w:spacing w:after="0" w:line="240" w:lineRule="auto"/>
        <w:rPr>
          <w:rFonts w:ascii="Times New Roman" w:hAnsi="Times New Roman" w:cs="Times New Roman"/>
          <w:sz w:val="24"/>
          <w:szCs w:val="24"/>
        </w:rPr>
      </w:pPr>
    </w:p>
    <w:p w:rsidR="003C62BF" w:rsidRDefault="00C03327" w:rsidP="00593540">
      <w:pPr>
        <w:widowControl w:val="0"/>
        <w:numPr>
          <w:ilvl w:val="0"/>
          <w:numId w:val="14"/>
        </w:numPr>
        <w:tabs>
          <w:tab w:val="clear" w:pos="720"/>
          <w:tab w:val="num" w:pos="1440"/>
        </w:tabs>
        <w:overflowPunct w:val="0"/>
        <w:autoSpaceDE w:val="0"/>
        <w:autoSpaceDN w:val="0"/>
        <w:adjustRightInd w:val="0"/>
        <w:spacing w:after="0" w:line="240" w:lineRule="auto"/>
        <w:ind w:left="1440" w:hanging="721"/>
        <w:jc w:val="both"/>
        <w:rPr>
          <w:rFonts w:ascii="Arial" w:hAnsi="Arial" w:cs="Arial"/>
          <w:b/>
          <w:bCs/>
          <w:sz w:val="29"/>
          <w:szCs w:val="29"/>
        </w:rPr>
      </w:pPr>
      <w:r>
        <w:rPr>
          <w:rFonts w:ascii="Arial" w:hAnsi="Arial" w:cs="Arial"/>
          <w:b/>
          <w:bCs/>
          <w:sz w:val="29"/>
          <w:szCs w:val="29"/>
        </w:rPr>
        <w:t xml:space="preserve">Порядок формирования границ земельных участков </w:t>
      </w:r>
    </w:p>
    <w:p w:rsidR="003C62BF" w:rsidRDefault="003C62BF" w:rsidP="00593540">
      <w:pPr>
        <w:widowControl w:val="0"/>
        <w:autoSpaceDE w:val="0"/>
        <w:autoSpaceDN w:val="0"/>
        <w:adjustRightInd w:val="0"/>
        <w:spacing w:after="0" w:line="240" w:lineRule="auto"/>
        <w:rPr>
          <w:rFonts w:ascii="Times New Roman" w:hAnsi="Times New Roman" w:cs="Times New Roman"/>
          <w:sz w:val="24"/>
          <w:szCs w:val="24"/>
        </w:rPr>
      </w:pPr>
    </w:p>
    <w:p w:rsidR="003C62BF" w:rsidRPr="00B437A6" w:rsidRDefault="00C03327" w:rsidP="00A672F9">
      <w:pPr>
        <w:widowControl w:val="0"/>
        <w:overflowPunct w:val="0"/>
        <w:autoSpaceDE w:val="0"/>
        <w:autoSpaceDN w:val="0"/>
        <w:adjustRightInd w:val="0"/>
        <w:spacing w:after="0" w:line="240" w:lineRule="auto"/>
        <w:ind w:firstLine="720"/>
        <w:jc w:val="both"/>
        <w:rPr>
          <w:rFonts w:ascii="Times New Roman" w:hAnsi="Times New Roman" w:cs="Times New Roman"/>
          <w:sz w:val="26"/>
          <w:szCs w:val="26"/>
        </w:rPr>
      </w:pPr>
      <w:r w:rsidRPr="00B437A6">
        <w:rPr>
          <w:rFonts w:ascii="Arial" w:hAnsi="Arial" w:cs="Arial"/>
          <w:sz w:val="26"/>
          <w:szCs w:val="26"/>
        </w:rPr>
        <w:t>На данной территории согласно представленным данным действует норматив градостроительного проектирования местного уровня, который устанавливает требования по расчету площади земельных участков объектов градостроительной деятельности, планируемых к размещению.</w:t>
      </w:r>
    </w:p>
    <w:p w:rsidR="003C62BF" w:rsidRPr="00B437A6" w:rsidRDefault="00C03327" w:rsidP="00A672F9">
      <w:pPr>
        <w:widowControl w:val="0"/>
        <w:overflowPunct w:val="0"/>
        <w:autoSpaceDE w:val="0"/>
        <w:autoSpaceDN w:val="0"/>
        <w:adjustRightInd w:val="0"/>
        <w:spacing w:after="0" w:line="240" w:lineRule="auto"/>
        <w:ind w:firstLine="720"/>
        <w:jc w:val="both"/>
        <w:rPr>
          <w:rFonts w:ascii="Times New Roman" w:hAnsi="Times New Roman" w:cs="Times New Roman"/>
          <w:sz w:val="26"/>
          <w:szCs w:val="26"/>
        </w:rPr>
      </w:pPr>
      <w:r w:rsidRPr="00B437A6">
        <w:rPr>
          <w:rFonts w:ascii="Arial" w:hAnsi="Arial" w:cs="Arial"/>
          <w:sz w:val="26"/>
          <w:szCs w:val="26"/>
        </w:rPr>
        <w:t>Расчет площади земельных участков объектов застройки учитывает объемно-композиционное и планировочное решение, принятое проектом планировки данной территории и выполнен на основании проектных показателей.</w:t>
      </w:r>
    </w:p>
    <w:p w:rsidR="003C62BF" w:rsidRPr="00B437A6" w:rsidRDefault="00C03327" w:rsidP="00A672F9">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B437A6">
        <w:rPr>
          <w:rFonts w:ascii="Arial" w:hAnsi="Arial" w:cs="Arial"/>
          <w:sz w:val="26"/>
          <w:szCs w:val="26"/>
        </w:rPr>
        <w:t>Принцип расчета площадей земельных участков объектов проектирования, и</w:t>
      </w:r>
      <w:r w:rsidR="00A672F9">
        <w:rPr>
          <w:rFonts w:ascii="Times New Roman" w:hAnsi="Times New Roman" w:cs="Times New Roman"/>
          <w:sz w:val="26"/>
          <w:szCs w:val="26"/>
        </w:rPr>
        <w:t xml:space="preserve"> </w:t>
      </w:r>
      <w:r w:rsidRPr="00B437A6">
        <w:rPr>
          <w:rFonts w:ascii="Arial" w:hAnsi="Arial" w:cs="Arial"/>
          <w:sz w:val="26"/>
          <w:szCs w:val="26"/>
        </w:rPr>
        <w:t xml:space="preserve">формирования границ, основан на необходимости </w:t>
      </w:r>
      <w:r w:rsidRPr="00B437A6">
        <w:rPr>
          <w:rFonts w:ascii="Arial" w:hAnsi="Arial" w:cs="Arial"/>
          <w:sz w:val="26"/>
          <w:szCs w:val="26"/>
        </w:rPr>
        <w:lastRenderedPageBreak/>
        <w:t>создания благоприятной среды проживания, обеспечения гражданских прав, условий доступа к объектам, их содержания и обслуживания. Основываясь на данном принципе, формирование земельных участков позволяет обеспечить требуемые условия, а также выделить в общей системе объектов землеустройства территории общего пользования,</w:t>
      </w:r>
      <w:r w:rsidR="00A672F9">
        <w:rPr>
          <w:rFonts w:ascii="Times New Roman" w:hAnsi="Times New Roman" w:cs="Times New Roman"/>
          <w:sz w:val="26"/>
          <w:szCs w:val="26"/>
        </w:rPr>
        <w:t xml:space="preserve"> </w:t>
      </w:r>
      <w:r w:rsidRPr="00B437A6">
        <w:rPr>
          <w:rFonts w:ascii="Arial" w:hAnsi="Arial" w:cs="Arial"/>
          <w:sz w:val="26"/>
          <w:szCs w:val="26"/>
        </w:rPr>
        <w:t>которые в свою очередь являются связующим звеном пространственного взаимоотношения населения.</w:t>
      </w:r>
    </w:p>
    <w:p w:rsidR="003C62BF" w:rsidRDefault="00C03327" w:rsidP="00A672F9">
      <w:pPr>
        <w:widowControl w:val="0"/>
        <w:overflowPunct w:val="0"/>
        <w:autoSpaceDE w:val="0"/>
        <w:autoSpaceDN w:val="0"/>
        <w:adjustRightInd w:val="0"/>
        <w:spacing w:after="0" w:line="240" w:lineRule="auto"/>
        <w:ind w:firstLine="851"/>
        <w:jc w:val="both"/>
        <w:rPr>
          <w:rFonts w:ascii="Times New Roman" w:hAnsi="Times New Roman" w:cs="Times New Roman"/>
          <w:sz w:val="26"/>
          <w:szCs w:val="26"/>
        </w:rPr>
      </w:pPr>
      <w:r w:rsidRPr="00B437A6">
        <w:rPr>
          <w:rFonts w:ascii="Arial" w:hAnsi="Arial" w:cs="Arial"/>
          <w:sz w:val="26"/>
          <w:szCs w:val="26"/>
        </w:rPr>
        <w:t>Установление границ земельных участков на местности следует выполнять в соответствии с требованиями федерального законодательства, а также инструкции по проведению межевания и других нормативно правовых актов по землеустройству, действующих на территории Российской Федерации, и учитывает следующие виды работ:</w:t>
      </w:r>
    </w:p>
    <w:p w:rsidR="00A672F9" w:rsidRPr="00B437A6" w:rsidRDefault="00A672F9" w:rsidP="00A672F9">
      <w:pPr>
        <w:widowControl w:val="0"/>
        <w:overflowPunct w:val="0"/>
        <w:autoSpaceDE w:val="0"/>
        <w:autoSpaceDN w:val="0"/>
        <w:adjustRightInd w:val="0"/>
        <w:spacing w:after="0" w:line="240" w:lineRule="auto"/>
        <w:ind w:firstLine="851"/>
        <w:jc w:val="both"/>
        <w:rPr>
          <w:rFonts w:ascii="Times New Roman" w:hAnsi="Times New Roman" w:cs="Times New Roman"/>
          <w:sz w:val="26"/>
          <w:szCs w:val="26"/>
        </w:rPr>
      </w:pPr>
    </w:p>
    <w:p w:rsidR="003C62BF" w:rsidRPr="00B437A6" w:rsidRDefault="00A672F9" w:rsidP="00C059D3">
      <w:pPr>
        <w:widowControl w:val="0"/>
        <w:overflowPunct w:val="0"/>
        <w:autoSpaceDE w:val="0"/>
        <w:autoSpaceDN w:val="0"/>
        <w:adjustRightInd w:val="0"/>
        <w:spacing w:after="0" w:line="240" w:lineRule="auto"/>
        <w:ind w:left="1560" w:right="20"/>
        <w:jc w:val="both"/>
        <w:rPr>
          <w:rFonts w:ascii="Times New Roman" w:hAnsi="Times New Roman" w:cs="Times New Roman"/>
          <w:sz w:val="26"/>
          <w:szCs w:val="26"/>
        </w:rPr>
      </w:pPr>
      <w:r>
        <w:rPr>
          <w:rFonts w:ascii="Arial" w:hAnsi="Arial" w:cs="Arial"/>
          <w:sz w:val="26"/>
          <w:szCs w:val="26"/>
        </w:rPr>
        <w:t xml:space="preserve">- </w:t>
      </w:r>
      <w:r w:rsidR="00C03327" w:rsidRPr="00B437A6">
        <w:rPr>
          <w:rFonts w:ascii="Arial" w:hAnsi="Arial" w:cs="Arial"/>
          <w:sz w:val="26"/>
          <w:szCs w:val="26"/>
        </w:rPr>
        <w:t xml:space="preserve">полевое обследование и оценку состояния пунктов опорной межевой сети – опорных межевых знаков; </w:t>
      </w:r>
    </w:p>
    <w:p w:rsidR="003C62BF" w:rsidRPr="00B437A6" w:rsidRDefault="00A672F9" w:rsidP="00C059D3">
      <w:pPr>
        <w:widowControl w:val="0"/>
        <w:overflowPunct w:val="0"/>
        <w:autoSpaceDE w:val="0"/>
        <w:autoSpaceDN w:val="0"/>
        <w:adjustRightInd w:val="0"/>
        <w:spacing w:after="0" w:line="240" w:lineRule="auto"/>
        <w:ind w:left="1560"/>
        <w:jc w:val="both"/>
        <w:rPr>
          <w:rFonts w:ascii="Times New Roman" w:hAnsi="Times New Roman" w:cs="Times New Roman"/>
          <w:sz w:val="26"/>
          <w:szCs w:val="26"/>
        </w:rPr>
      </w:pPr>
      <w:r>
        <w:rPr>
          <w:rFonts w:ascii="Arial" w:hAnsi="Arial" w:cs="Arial"/>
          <w:sz w:val="26"/>
          <w:szCs w:val="26"/>
        </w:rPr>
        <w:t xml:space="preserve">- </w:t>
      </w:r>
      <w:r w:rsidR="00C03327" w:rsidRPr="00B437A6">
        <w:rPr>
          <w:rFonts w:ascii="Arial" w:hAnsi="Arial" w:cs="Arial"/>
          <w:sz w:val="26"/>
          <w:szCs w:val="26"/>
        </w:rPr>
        <w:t xml:space="preserve">составление технического проекта (задания) межевания земель; </w:t>
      </w:r>
      <w:bookmarkStart w:id="10" w:name="page37"/>
      <w:bookmarkEnd w:id="10"/>
    </w:p>
    <w:p w:rsidR="003C62BF" w:rsidRPr="00B437A6" w:rsidRDefault="00A672F9" w:rsidP="00C059D3">
      <w:pPr>
        <w:widowControl w:val="0"/>
        <w:overflowPunct w:val="0"/>
        <w:autoSpaceDE w:val="0"/>
        <w:autoSpaceDN w:val="0"/>
        <w:adjustRightInd w:val="0"/>
        <w:spacing w:after="0" w:line="240" w:lineRule="auto"/>
        <w:ind w:left="1560" w:right="20"/>
        <w:jc w:val="both"/>
        <w:rPr>
          <w:rFonts w:ascii="Times New Roman" w:hAnsi="Times New Roman" w:cs="Times New Roman"/>
          <w:sz w:val="26"/>
          <w:szCs w:val="26"/>
        </w:rPr>
      </w:pPr>
      <w:r>
        <w:rPr>
          <w:rFonts w:ascii="Arial" w:hAnsi="Arial" w:cs="Arial"/>
          <w:sz w:val="26"/>
          <w:szCs w:val="26"/>
        </w:rPr>
        <w:t xml:space="preserve">- </w:t>
      </w:r>
      <w:r w:rsidR="00C03327" w:rsidRPr="00B437A6">
        <w:rPr>
          <w:rFonts w:ascii="Arial" w:hAnsi="Arial" w:cs="Arial"/>
          <w:sz w:val="26"/>
          <w:szCs w:val="26"/>
        </w:rPr>
        <w:t xml:space="preserve">уведомление собственников, владельцев и пользователей смежных земельных участков о производстве работ; </w:t>
      </w:r>
    </w:p>
    <w:p w:rsidR="003C62BF" w:rsidRPr="00B437A6" w:rsidRDefault="00A672F9" w:rsidP="00C059D3">
      <w:pPr>
        <w:widowControl w:val="0"/>
        <w:overflowPunct w:val="0"/>
        <w:autoSpaceDE w:val="0"/>
        <w:autoSpaceDN w:val="0"/>
        <w:adjustRightInd w:val="0"/>
        <w:spacing w:after="0" w:line="240" w:lineRule="auto"/>
        <w:ind w:left="1560" w:right="20"/>
        <w:jc w:val="both"/>
        <w:rPr>
          <w:rFonts w:ascii="Times New Roman" w:hAnsi="Times New Roman" w:cs="Times New Roman"/>
          <w:sz w:val="26"/>
          <w:szCs w:val="26"/>
        </w:rPr>
      </w:pPr>
      <w:r>
        <w:rPr>
          <w:rFonts w:ascii="Arial" w:hAnsi="Arial" w:cs="Arial"/>
          <w:sz w:val="26"/>
          <w:szCs w:val="26"/>
        </w:rPr>
        <w:t xml:space="preserve">- </w:t>
      </w:r>
      <w:r w:rsidR="00C03327" w:rsidRPr="00B437A6">
        <w:rPr>
          <w:rFonts w:ascii="Arial" w:hAnsi="Arial" w:cs="Arial"/>
          <w:sz w:val="26"/>
          <w:szCs w:val="26"/>
        </w:rPr>
        <w:t xml:space="preserve">согласование и закрепление на местности межевыми знаками границ земельного участка с собственниками, владельцами и пользователями смежных земельных участков; </w:t>
      </w:r>
    </w:p>
    <w:p w:rsidR="00B437A6" w:rsidRPr="00C059D3" w:rsidRDefault="00A672F9" w:rsidP="00C059D3">
      <w:pPr>
        <w:widowControl w:val="0"/>
        <w:overflowPunct w:val="0"/>
        <w:autoSpaceDE w:val="0"/>
        <w:autoSpaceDN w:val="0"/>
        <w:adjustRightInd w:val="0"/>
        <w:spacing w:after="0" w:line="240" w:lineRule="auto"/>
        <w:ind w:left="1560" w:right="1420"/>
        <w:rPr>
          <w:rFonts w:ascii="Times New Roman" w:hAnsi="Times New Roman" w:cs="Times New Roman"/>
          <w:sz w:val="26"/>
          <w:szCs w:val="26"/>
        </w:rPr>
      </w:pPr>
      <w:r>
        <w:rPr>
          <w:rFonts w:ascii="Arial" w:hAnsi="Arial" w:cs="Arial"/>
          <w:sz w:val="26"/>
          <w:szCs w:val="26"/>
        </w:rPr>
        <w:t xml:space="preserve">- </w:t>
      </w:r>
      <w:r w:rsidR="00C03327" w:rsidRPr="00B437A6">
        <w:rPr>
          <w:rFonts w:ascii="Arial" w:hAnsi="Arial" w:cs="Arial"/>
          <w:sz w:val="26"/>
          <w:szCs w:val="26"/>
        </w:rPr>
        <w:t xml:space="preserve">сдачу пунктов ОМС на наблюдение за сохранностью; определение координат пунктов ОМС и межевых знаков; определение площади земельного участка; составление чертежа границ земельного участка; </w:t>
      </w:r>
    </w:p>
    <w:p w:rsidR="003C62BF" w:rsidRPr="00B437A6" w:rsidRDefault="00A672F9" w:rsidP="00C059D3">
      <w:pPr>
        <w:widowControl w:val="0"/>
        <w:overflowPunct w:val="0"/>
        <w:autoSpaceDE w:val="0"/>
        <w:autoSpaceDN w:val="0"/>
        <w:adjustRightInd w:val="0"/>
        <w:spacing w:after="0" w:line="240" w:lineRule="auto"/>
        <w:ind w:left="1560"/>
        <w:jc w:val="both"/>
        <w:rPr>
          <w:rFonts w:ascii="Times New Roman" w:hAnsi="Times New Roman" w:cs="Times New Roman"/>
          <w:sz w:val="26"/>
          <w:szCs w:val="26"/>
        </w:rPr>
      </w:pPr>
      <w:r>
        <w:rPr>
          <w:rFonts w:ascii="Arial" w:hAnsi="Arial" w:cs="Arial"/>
          <w:sz w:val="26"/>
          <w:szCs w:val="26"/>
        </w:rPr>
        <w:t xml:space="preserve">- </w:t>
      </w:r>
      <w:r w:rsidR="00C03327" w:rsidRPr="00B437A6">
        <w:rPr>
          <w:rFonts w:ascii="Arial" w:hAnsi="Arial" w:cs="Arial"/>
          <w:sz w:val="26"/>
          <w:szCs w:val="26"/>
        </w:rPr>
        <w:t xml:space="preserve">контроль и приемку результатов межевания производителем работ, государственный </w:t>
      </w:r>
      <w:proofErr w:type="gramStart"/>
      <w:r w:rsidR="00C03327" w:rsidRPr="00B437A6">
        <w:rPr>
          <w:rFonts w:ascii="Arial" w:hAnsi="Arial" w:cs="Arial"/>
          <w:sz w:val="26"/>
          <w:szCs w:val="26"/>
        </w:rPr>
        <w:t>контроль за</w:t>
      </w:r>
      <w:proofErr w:type="gramEnd"/>
      <w:r w:rsidR="00C03327" w:rsidRPr="00B437A6">
        <w:rPr>
          <w:rFonts w:ascii="Arial" w:hAnsi="Arial" w:cs="Arial"/>
          <w:sz w:val="26"/>
          <w:szCs w:val="26"/>
        </w:rPr>
        <w:t xml:space="preserve"> установлением и сохранностью межевых знаков, формирование межевого дела; </w:t>
      </w:r>
    </w:p>
    <w:p w:rsidR="003C62BF" w:rsidRPr="00B437A6" w:rsidRDefault="00A672F9" w:rsidP="00593540">
      <w:pPr>
        <w:widowControl w:val="0"/>
        <w:overflowPunct w:val="0"/>
        <w:autoSpaceDE w:val="0"/>
        <w:autoSpaceDN w:val="0"/>
        <w:adjustRightInd w:val="0"/>
        <w:spacing w:after="0" w:line="240" w:lineRule="auto"/>
        <w:ind w:left="1560" w:right="380"/>
        <w:rPr>
          <w:rFonts w:ascii="Times New Roman" w:hAnsi="Times New Roman" w:cs="Times New Roman"/>
          <w:sz w:val="26"/>
          <w:szCs w:val="26"/>
        </w:rPr>
      </w:pPr>
      <w:r>
        <w:rPr>
          <w:rFonts w:ascii="Arial" w:hAnsi="Arial" w:cs="Arial"/>
          <w:sz w:val="26"/>
          <w:szCs w:val="26"/>
        </w:rPr>
        <w:t xml:space="preserve">- </w:t>
      </w:r>
      <w:r w:rsidR="00C03327" w:rsidRPr="00B437A6">
        <w:rPr>
          <w:rFonts w:ascii="Arial" w:hAnsi="Arial" w:cs="Arial"/>
          <w:sz w:val="26"/>
          <w:szCs w:val="26"/>
        </w:rPr>
        <w:t xml:space="preserve">утверждение его в установленном порядке; осуществление постановки на государственный кадастровый учет. </w:t>
      </w:r>
    </w:p>
    <w:p w:rsidR="003C62BF" w:rsidRPr="00B437A6" w:rsidRDefault="003C62BF" w:rsidP="00593540">
      <w:pPr>
        <w:widowControl w:val="0"/>
        <w:autoSpaceDE w:val="0"/>
        <w:autoSpaceDN w:val="0"/>
        <w:adjustRightInd w:val="0"/>
        <w:spacing w:after="0" w:line="240" w:lineRule="auto"/>
        <w:rPr>
          <w:rFonts w:ascii="Times New Roman" w:hAnsi="Times New Roman" w:cs="Times New Roman"/>
          <w:sz w:val="26"/>
          <w:szCs w:val="26"/>
        </w:rPr>
      </w:pPr>
    </w:p>
    <w:p w:rsidR="003C62BF" w:rsidRPr="00B437A6" w:rsidRDefault="00C03327" w:rsidP="00A672F9">
      <w:pPr>
        <w:widowControl w:val="0"/>
        <w:overflowPunct w:val="0"/>
        <w:autoSpaceDE w:val="0"/>
        <w:autoSpaceDN w:val="0"/>
        <w:adjustRightInd w:val="0"/>
        <w:spacing w:after="0" w:line="240" w:lineRule="auto"/>
        <w:ind w:firstLine="720"/>
        <w:jc w:val="both"/>
        <w:rPr>
          <w:rFonts w:ascii="Times New Roman" w:hAnsi="Times New Roman" w:cs="Times New Roman"/>
          <w:sz w:val="26"/>
          <w:szCs w:val="26"/>
        </w:rPr>
      </w:pPr>
      <w:r w:rsidRPr="00B437A6">
        <w:rPr>
          <w:rFonts w:ascii="Arial" w:hAnsi="Arial" w:cs="Arial"/>
          <w:sz w:val="26"/>
          <w:szCs w:val="26"/>
        </w:rPr>
        <w:t>Вынос межевых знаков на местность необходимо выполнить в комплексе землеустроительных работ с обеспечением мер по уведомлению заинтересованных лиц и согласованию с ними границ.</w:t>
      </w:r>
    </w:p>
    <w:p w:rsidR="003C62BF" w:rsidRPr="00B437A6" w:rsidRDefault="00C03327" w:rsidP="00593540">
      <w:pPr>
        <w:widowControl w:val="0"/>
        <w:overflowPunct w:val="0"/>
        <w:autoSpaceDE w:val="0"/>
        <w:autoSpaceDN w:val="0"/>
        <w:adjustRightInd w:val="0"/>
        <w:spacing w:after="0" w:line="240" w:lineRule="auto"/>
        <w:ind w:right="20" w:firstLine="720"/>
        <w:jc w:val="both"/>
        <w:rPr>
          <w:rFonts w:ascii="Times New Roman" w:hAnsi="Times New Roman" w:cs="Times New Roman"/>
          <w:sz w:val="26"/>
          <w:szCs w:val="26"/>
        </w:rPr>
      </w:pPr>
      <w:r w:rsidRPr="00B437A6">
        <w:rPr>
          <w:rFonts w:ascii="Arial" w:hAnsi="Arial" w:cs="Arial"/>
          <w:sz w:val="26"/>
          <w:szCs w:val="26"/>
        </w:rPr>
        <w:t>Установление границ земельных участков на местности должно быть выполнено в комплексе работ по одновременному выносу красных и других линий.</w:t>
      </w:r>
    </w:p>
    <w:p w:rsidR="003C62BF" w:rsidRDefault="003C62BF" w:rsidP="00593540">
      <w:pPr>
        <w:widowControl w:val="0"/>
        <w:autoSpaceDE w:val="0"/>
        <w:autoSpaceDN w:val="0"/>
        <w:adjustRightInd w:val="0"/>
        <w:spacing w:after="0" w:line="240" w:lineRule="auto"/>
        <w:rPr>
          <w:rFonts w:ascii="Times New Roman" w:hAnsi="Times New Roman" w:cs="Times New Roman"/>
          <w:sz w:val="26"/>
          <w:szCs w:val="26"/>
        </w:rPr>
      </w:pPr>
    </w:p>
    <w:p w:rsidR="00A143D7" w:rsidRDefault="00A143D7" w:rsidP="00593540">
      <w:pPr>
        <w:widowControl w:val="0"/>
        <w:autoSpaceDE w:val="0"/>
        <w:autoSpaceDN w:val="0"/>
        <w:adjustRightInd w:val="0"/>
        <w:spacing w:after="0" w:line="240" w:lineRule="auto"/>
        <w:rPr>
          <w:rFonts w:ascii="Times New Roman" w:hAnsi="Times New Roman" w:cs="Times New Roman"/>
          <w:sz w:val="26"/>
          <w:szCs w:val="26"/>
        </w:rPr>
      </w:pPr>
    </w:p>
    <w:p w:rsidR="00C23556" w:rsidRDefault="00C23556" w:rsidP="00593540">
      <w:pPr>
        <w:widowControl w:val="0"/>
        <w:autoSpaceDE w:val="0"/>
        <w:autoSpaceDN w:val="0"/>
        <w:adjustRightInd w:val="0"/>
        <w:spacing w:after="0" w:line="240" w:lineRule="auto"/>
        <w:rPr>
          <w:rFonts w:ascii="Times New Roman" w:hAnsi="Times New Roman" w:cs="Times New Roman"/>
          <w:sz w:val="26"/>
          <w:szCs w:val="26"/>
        </w:rPr>
      </w:pPr>
    </w:p>
    <w:p w:rsidR="00D37D0D" w:rsidRDefault="00D37D0D" w:rsidP="00593540">
      <w:pPr>
        <w:widowControl w:val="0"/>
        <w:autoSpaceDE w:val="0"/>
        <w:autoSpaceDN w:val="0"/>
        <w:adjustRightInd w:val="0"/>
        <w:spacing w:after="0" w:line="240" w:lineRule="auto"/>
        <w:rPr>
          <w:rFonts w:ascii="Times New Roman" w:hAnsi="Times New Roman" w:cs="Times New Roman"/>
          <w:sz w:val="26"/>
          <w:szCs w:val="26"/>
        </w:rPr>
      </w:pPr>
    </w:p>
    <w:p w:rsidR="00D37D0D" w:rsidRDefault="00D37D0D" w:rsidP="00593540">
      <w:pPr>
        <w:widowControl w:val="0"/>
        <w:autoSpaceDE w:val="0"/>
        <w:autoSpaceDN w:val="0"/>
        <w:adjustRightInd w:val="0"/>
        <w:spacing w:after="0" w:line="240" w:lineRule="auto"/>
        <w:rPr>
          <w:rFonts w:ascii="Times New Roman" w:hAnsi="Times New Roman" w:cs="Times New Roman"/>
          <w:sz w:val="26"/>
          <w:szCs w:val="26"/>
        </w:rPr>
      </w:pPr>
    </w:p>
    <w:p w:rsidR="00D37D0D" w:rsidRDefault="00D37D0D" w:rsidP="00593540">
      <w:pPr>
        <w:widowControl w:val="0"/>
        <w:autoSpaceDE w:val="0"/>
        <w:autoSpaceDN w:val="0"/>
        <w:adjustRightInd w:val="0"/>
        <w:spacing w:after="0" w:line="240" w:lineRule="auto"/>
        <w:rPr>
          <w:rFonts w:ascii="Times New Roman" w:hAnsi="Times New Roman" w:cs="Times New Roman"/>
          <w:sz w:val="26"/>
          <w:szCs w:val="26"/>
        </w:rPr>
      </w:pPr>
    </w:p>
    <w:p w:rsidR="00D37D0D" w:rsidRDefault="00D37D0D" w:rsidP="00593540">
      <w:pPr>
        <w:widowControl w:val="0"/>
        <w:autoSpaceDE w:val="0"/>
        <w:autoSpaceDN w:val="0"/>
        <w:adjustRightInd w:val="0"/>
        <w:spacing w:after="0" w:line="240" w:lineRule="auto"/>
        <w:rPr>
          <w:rFonts w:ascii="Times New Roman" w:hAnsi="Times New Roman" w:cs="Times New Roman"/>
          <w:sz w:val="26"/>
          <w:szCs w:val="26"/>
        </w:rPr>
      </w:pPr>
    </w:p>
    <w:p w:rsidR="00A143D7" w:rsidRPr="00913F9E" w:rsidRDefault="00A143D7" w:rsidP="00A143D7">
      <w:pPr>
        <w:widowControl w:val="0"/>
        <w:numPr>
          <w:ilvl w:val="0"/>
          <w:numId w:val="17"/>
        </w:numPr>
        <w:tabs>
          <w:tab w:val="clear" w:pos="720"/>
          <w:tab w:val="num" w:pos="1460"/>
        </w:tabs>
        <w:overflowPunct w:val="0"/>
        <w:autoSpaceDE w:val="0"/>
        <w:autoSpaceDN w:val="0"/>
        <w:adjustRightInd w:val="0"/>
        <w:spacing w:after="0" w:line="240" w:lineRule="auto"/>
        <w:ind w:left="1460" w:right="720" w:hanging="721"/>
        <w:jc w:val="both"/>
        <w:rPr>
          <w:rFonts w:ascii="Arial" w:hAnsi="Arial" w:cs="Arial"/>
          <w:b/>
          <w:bCs/>
          <w:sz w:val="34"/>
          <w:szCs w:val="34"/>
        </w:rPr>
      </w:pPr>
      <w:r w:rsidRPr="00913F9E">
        <w:rPr>
          <w:rFonts w:ascii="Arial" w:hAnsi="Arial" w:cs="Arial"/>
          <w:b/>
          <w:bCs/>
          <w:sz w:val="34"/>
          <w:szCs w:val="34"/>
        </w:rPr>
        <w:lastRenderedPageBreak/>
        <w:t xml:space="preserve">Основные технико-экономические показатели проекта межевания </w:t>
      </w:r>
      <w:r w:rsidR="005746F1">
        <w:rPr>
          <w:rFonts w:ascii="Arial" w:hAnsi="Arial" w:cs="Arial"/>
          <w:b/>
          <w:bCs/>
          <w:sz w:val="34"/>
          <w:szCs w:val="34"/>
        </w:rPr>
        <w:t>(баланс  территории)</w:t>
      </w:r>
    </w:p>
    <w:p w:rsidR="00A143D7" w:rsidRPr="00913F9E" w:rsidRDefault="00A143D7" w:rsidP="00A143D7">
      <w:pPr>
        <w:widowControl w:val="0"/>
        <w:autoSpaceDE w:val="0"/>
        <w:autoSpaceDN w:val="0"/>
        <w:adjustRightInd w:val="0"/>
        <w:spacing w:after="0" w:line="240" w:lineRule="auto"/>
        <w:rPr>
          <w:rFonts w:ascii="Times New Roman" w:hAnsi="Times New Roman" w:cs="Times New Roman"/>
          <w:sz w:val="24"/>
          <w:szCs w:val="24"/>
        </w:rPr>
      </w:pPr>
    </w:p>
    <w:p w:rsidR="00A143D7" w:rsidRDefault="00A143D7" w:rsidP="005746F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6"/>
          <w:szCs w:val="26"/>
        </w:rPr>
        <w:t>Таблица 4.1 – Основные технико-экономические показатели</w:t>
      </w:r>
      <w:r w:rsidR="005746F1">
        <w:rPr>
          <w:rFonts w:ascii="Arial" w:hAnsi="Arial" w:cs="Arial"/>
          <w:sz w:val="26"/>
          <w:szCs w:val="26"/>
        </w:rPr>
        <w:t xml:space="preserve"> (баланс территории)</w:t>
      </w:r>
    </w:p>
    <w:p w:rsidR="00A143D7" w:rsidRDefault="00A143D7" w:rsidP="00A143D7">
      <w:pPr>
        <w:widowControl w:val="0"/>
        <w:autoSpaceDE w:val="0"/>
        <w:autoSpaceDN w:val="0"/>
        <w:adjustRightInd w:val="0"/>
        <w:spacing w:after="0" w:line="240" w:lineRule="auto"/>
        <w:rPr>
          <w:rFonts w:ascii="Times New Roman" w:hAnsi="Times New Roman" w:cs="Times New Roman"/>
          <w:sz w:val="24"/>
          <w:szCs w:val="24"/>
        </w:rPr>
      </w:pPr>
    </w:p>
    <w:tbl>
      <w:tblPr>
        <w:tblW w:w="9420" w:type="dxa"/>
        <w:tblInd w:w="10" w:type="dxa"/>
        <w:tblLayout w:type="fixed"/>
        <w:tblCellMar>
          <w:left w:w="0" w:type="dxa"/>
          <w:right w:w="0" w:type="dxa"/>
        </w:tblCellMar>
        <w:tblLook w:val="0000" w:firstRow="0" w:lastRow="0" w:firstColumn="0" w:lastColumn="0" w:noHBand="0" w:noVBand="0"/>
      </w:tblPr>
      <w:tblGrid>
        <w:gridCol w:w="560"/>
        <w:gridCol w:w="30"/>
        <w:gridCol w:w="1140"/>
        <w:gridCol w:w="2100"/>
        <w:gridCol w:w="1160"/>
        <w:gridCol w:w="2440"/>
        <w:gridCol w:w="1960"/>
        <w:gridCol w:w="30"/>
      </w:tblGrid>
      <w:tr w:rsidR="00A143D7" w:rsidTr="007811DB">
        <w:trPr>
          <w:trHeight w:val="283"/>
        </w:trPr>
        <w:tc>
          <w:tcPr>
            <w:tcW w:w="560" w:type="dxa"/>
            <w:vMerge w:val="restart"/>
            <w:tcBorders>
              <w:top w:val="single" w:sz="8" w:space="0" w:color="auto"/>
              <w:left w:val="single" w:sz="8" w:space="0" w:color="auto"/>
              <w:bottom w:val="nil"/>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w:t>
            </w:r>
          </w:p>
        </w:tc>
        <w:tc>
          <w:tcPr>
            <w:tcW w:w="30" w:type="dxa"/>
            <w:tcBorders>
              <w:top w:val="single" w:sz="8" w:space="0" w:color="auto"/>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8" w:space="0" w:color="auto"/>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8" w:space="0" w:color="auto"/>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1160" w:type="dxa"/>
            <w:vMerge w:val="restart"/>
            <w:tcBorders>
              <w:top w:val="single" w:sz="8" w:space="0" w:color="auto"/>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Единица</w:t>
            </w:r>
          </w:p>
        </w:tc>
        <w:tc>
          <w:tcPr>
            <w:tcW w:w="2440" w:type="dxa"/>
            <w:tcBorders>
              <w:top w:val="single" w:sz="8" w:space="0" w:color="auto"/>
              <w:left w:val="nil"/>
              <w:bottom w:val="nil"/>
              <w:right w:val="single" w:sz="8" w:space="0" w:color="auto"/>
            </w:tcBorders>
            <w:vAlign w:val="bottom"/>
          </w:tcPr>
          <w:p w:rsidR="00A143D7" w:rsidRDefault="005746F1"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4"/>
                <w:szCs w:val="24"/>
              </w:rPr>
              <w:t xml:space="preserve">Объем </w:t>
            </w:r>
          </w:p>
        </w:tc>
        <w:tc>
          <w:tcPr>
            <w:tcW w:w="1960" w:type="dxa"/>
            <w:tcBorders>
              <w:top w:val="single" w:sz="8" w:space="0" w:color="auto"/>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r w:rsidR="00A143D7" w:rsidTr="007811DB">
        <w:trPr>
          <w:trHeight w:val="240"/>
        </w:trPr>
        <w:tc>
          <w:tcPr>
            <w:tcW w:w="560" w:type="dxa"/>
            <w:vMerge/>
            <w:tcBorders>
              <w:top w:val="nil"/>
              <w:left w:val="single" w:sz="8" w:space="0" w:color="auto"/>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0"/>
                <w:szCs w:val="20"/>
              </w:rPr>
            </w:pPr>
          </w:p>
        </w:tc>
        <w:tc>
          <w:tcPr>
            <w:tcW w:w="3240" w:type="dxa"/>
            <w:gridSpan w:val="2"/>
            <w:tcBorders>
              <w:top w:val="nil"/>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w w:val="89"/>
                <w:sz w:val="24"/>
                <w:szCs w:val="24"/>
              </w:rPr>
              <w:t>Наименование показателей</w:t>
            </w:r>
          </w:p>
        </w:tc>
        <w:tc>
          <w:tcPr>
            <w:tcW w:w="1160" w:type="dxa"/>
            <w:vMerge/>
            <w:tcBorders>
              <w:top w:val="nil"/>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0"/>
                <w:szCs w:val="20"/>
              </w:rPr>
            </w:pPr>
          </w:p>
        </w:tc>
        <w:tc>
          <w:tcPr>
            <w:tcW w:w="2440" w:type="dxa"/>
            <w:tcBorders>
              <w:top w:val="nil"/>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на период</w:t>
            </w:r>
          </w:p>
        </w:tc>
        <w:tc>
          <w:tcPr>
            <w:tcW w:w="1960" w:type="dxa"/>
            <w:tcBorders>
              <w:top w:val="nil"/>
              <w:left w:val="nil"/>
              <w:bottom w:val="nil"/>
              <w:right w:val="single" w:sz="8" w:space="0" w:color="auto"/>
            </w:tcBorders>
            <w:vAlign w:val="bottom"/>
          </w:tcPr>
          <w:p w:rsidR="00A143D7" w:rsidRDefault="00242938"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w:t>
            </w: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r w:rsidR="00A143D7" w:rsidTr="007811DB">
        <w:trPr>
          <w:trHeight w:val="345"/>
        </w:trPr>
        <w:tc>
          <w:tcPr>
            <w:tcW w:w="560" w:type="dxa"/>
            <w:tcBorders>
              <w:top w:val="nil"/>
              <w:left w:val="single" w:sz="8" w:space="0" w:color="auto"/>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7"/>
                <w:sz w:val="24"/>
                <w:szCs w:val="24"/>
              </w:rPr>
              <w:t>п</w:t>
            </w:r>
            <w:proofErr w:type="gramEnd"/>
            <w:r>
              <w:rPr>
                <w:rFonts w:ascii="Arial" w:hAnsi="Arial" w:cs="Arial"/>
                <w:w w:val="97"/>
                <w:sz w:val="24"/>
                <w:szCs w:val="24"/>
              </w:rPr>
              <w:t>/п</w:t>
            </w:r>
          </w:p>
        </w:tc>
        <w:tc>
          <w:tcPr>
            <w:tcW w:w="30" w:type="dxa"/>
            <w:tcBorders>
              <w:top w:val="nil"/>
              <w:left w:val="nil"/>
              <w:bottom w:val="single" w:sz="8" w:space="0" w:color="auto"/>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измерения</w:t>
            </w:r>
          </w:p>
        </w:tc>
        <w:tc>
          <w:tcPr>
            <w:tcW w:w="2440" w:type="dxa"/>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проектирования</w:t>
            </w:r>
          </w:p>
        </w:tc>
        <w:tc>
          <w:tcPr>
            <w:tcW w:w="1960" w:type="dxa"/>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r w:rsidR="00A143D7" w:rsidTr="007811DB">
        <w:trPr>
          <w:trHeight w:val="287"/>
        </w:trPr>
        <w:tc>
          <w:tcPr>
            <w:tcW w:w="560" w:type="dxa"/>
            <w:tcBorders>
              <w:top w:val="nil"/>
              <w:left w:val="single" w:sz="8" w:space="0" w:color="auto"/>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3270" w:type="dxa"/>
            <w:gridSpan w:val="3"/>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ind w:right="1600"/>
              <w:jc w:val="right"/>
              <w:rPr>
                <w:rFonts w:ascii="Times New Roman" w:hAnsi="Times New Roman" w:cs="Times New Roman"/>
                <w:sz w:val="24"/>
                <w:szCs w:val="24"/>
              </w:rPr>
            </w:pPr>
            <w:r>
              <w:rPr>
                <w:rFonts w:ascii="Arial" w:hAnsi="Arial" w:cs="Arial"/>
                <w:sz w:val="24"/>
                <w:szCs w:val="24"/>
              </w:rPr>
              <w:t>2</w:t>
            </w:r>
          </w:p>
        </w:tc>
        <w:tc>
          <w:tcPr>
            <w:tcW w:w="1160" w:type="dxa"/>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2440" w:type="dxa"/>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4</w:t>
            </w:r>
          </w:p>
        </w:tc>
        <w:tc>
          <w:tcPr>
            <w:tcW w:w="1960" w:type="dxa"/>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5</w:t>
            </w: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r w:rsidR="00A143D7" w:rsidTr="007811DB">
        <w:trPr>
          <w:trHeight w:val="235"/>
        </w:trPr>
        <w:tc>
          <w:tcPr>
            <w:tcW w:w="560" w:type="dxa"/>
            <w:vMerge w:val="restart"/>
            <w:tcBorders>
              <w:top w:val="nil"/>
              <w:left w:val="single" w:sz="8" w:space="0" w:color="auto"/>
              <w:bottom w:val="nil"/>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1</w:t>
            </w: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0"/>
                <w:szCs w:val="20"/>
              </w:rPr>
            </w:pPr>
          </w:p>
        </w:tc>
        <w:tc>
          <w:tcPr>
            <w:tcW w:w="3240" w:type="dxa"/>
            <w:gridSpan w:val="2"/>
            <w:tcBorders>
              <w:top w:val="nil"/>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Площадь </w:t>
            </w:r>
            <w:proofErr w:type="gramStart"/>
            <w:r>
              <w:rPr>
                <w:rFonts w:ascii="Arial" w:hAnsi="Arial" w:cs="Arial"/>
              </w:rPr>
              <w:t>проектируемой</w:t>
            </w:r>
            <w:proofErr w:type="gramEnd"/>
          </w:p>
        </w:tc>
        <w:tc>
          <w:tcPr>
            <w:tcW w:w="1160" w:type="dxa"/>
            <w:vMerge w:val="restart"/>
            <w:tcBorders>
              <w:top w:val="nil"/>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8"/>
              </w:rPr>
              <w:t>кв.м</w:t>
            </w:r>
            <w:proofErr w:type="spellEnd"/>
            <w:r>
              <w:rPr>
                <w:rFonts w:ascii="Arial" w:hAnsi="Arial" w:cs="Arial"/>
                <w:w w:val="98"/>
              </w:rPr>
              <w:t>.</w:t>
            </w:r>
          </w:p>
        </w:tc>
        <w:tc>
          <w:tcPr>
            <w:tcW w:w="2440" w:type="dxa"/>
            <w:vMerge w:val="restart"/>
            <w:tcBorders>
              <w:top w:val="nil"/>
              <w:left w:val="nil"/>
              <w:bottom w:val="nil"/>
              <w:right w:val="single" w:sz="8" w:space="0" w:color="auto"/>
            </w:tcBorders>
            <w:vAlign w:val="bottom"/>
          </w:tcPr>
          <w:p w:rsidR="00A143D7" w:rsidRPr="0009683F" w:rsidRDefault="003E6AA8"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388155,72</w:t>
            </w:r>
          </w:p>
        </w:tc>
        <w:tc>
          <w:tcPr>
            <w:tcW w:w="1960" w:type="dxa"/>
            <w:vMerge w:val="restart"/>
            <w:tcBorders>
              <w:top w:val="nil"/>
              <w:left w:val="nil"/>
              <w:bottom w:val="nil"/>
              <w:right w:val="single" w:sz="8" w:space="0" w:color="auto"/>
            </w:tcBorders>
            <w:vAlign w:val="bottom"/>
          </w:tcPr>
          <w:p w:rsidR="00A143D7" w:rsidRPr="0009683F" w:rsidRDefault="00242938"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100</w:t>
            </w: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r w:rsidR="00A143D7" w:rsidTr="007811DB">
        <w:trPr>
          <w:trHeight w:val="290"/>
        </w:trPr>
        <w:tc>
          <w:tcPr>
            <w:tcW w:w="560" w:type="dxa"/>
            <w:vMerge/>
            <w:tcBorders>
              <w:top w:val="nil"/>
              <w:left w:val="single" w:sz="8" w:space="0" w:color="auto"/>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3240" w:type="dxa"/>
            <w:gridSpan w:val="2"/>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территории - всего</w:t>
            </w:r>
          </w:p>
        </w:tc>
        <w:tc>
          <w:tcPr>
            <w:tcW w:w="1160" w:type="dxa"/>
            <w:vMerge/>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2440" w:type="dxa"/>
            <w:vMerge/>
            <w:tcBorders>
              <w:top w:val="nil"/>
              <w:left w:val="nil"/>
              <w:bottom w:val="single" w:sz="8" w:space="0" w:color="auto"/>
              <w:right w:val="single" w:sz="8" w:space="0" w:color="auto"/>
            </w:tcBorders>
            <w:vAlign w:val="bottom"/>
          </w:tcPr>
          <w:p w:rsidR="00A143D7" w:rsidRPr="0009683F"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1960" w:type="dxa"/>
            <w:vMerge/>
            <w:tcBorders>
              <w:top w:val="nil"/>
              <w:left w:val="nil"/>
              <w:bottom w:val="single" w:sz="8" w:space="0" w:color="auto"/>
              <w:right w:val="single" w:sz="8" w:space="0" w:color="auto"/>
            </w:tcBorders>
            <w:vAlign w:val="bottom"/>
          </w:tcPr>
          <w:p w:rsidR="00A143D7" w:rsidRPr="0009683F"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r w:rsidR="00A143D7" w:rsidTr="007811DB">
        <w:trPr>
          <w:trHeight w:val="218"/>
        </w:trPr>
        <w:tc>
          <w:tcPr>
            <w:tcW w:w="560" w:type="dxa"/>
            <w:tcBorders>
              <w:top w:val="nil"/>
              <w:left w:val="single" w:sz="8" w:space="0" w:color="auto"/>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18"/>
                <w:szCs w:val="18"/>
              </w:rPr>
            </w:pPr>
          </w:p>
        </w:tc>
        <w:tc>
          <w:tcPr>
            <w:tcW w:w="3240" w:type="dxa"/>
            <w:gridSpan w:val="2"/>
            <w:tcBorders>
              <w:top w:val="nil"/>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Территории, подлежащие</w:t>
            </w:r>
          </w:p>
        </w:tc>
        <w:tc>
          <w:tcPr>
            <w:tcW w:w="1160" w:type="dxa"/>
            <w:vMerge w:val="restart"/>
            <w:tcBorders>
              <w:top w:val="nil"/>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8"/>
              </w:rPr>
              <w:t>кв.м</w:t>
            </w:r>
            <w:proofErr w:type="spellEnd"/>
            <w:r>
              <w:rPr>
                <w:rFonts w:ascii="Arial" w:hAnsi="Arial" w:cs="Arial"/>
                <w:w w:val="98"/>
              </w:rPr>
              <w:t>.</w:t>
            </w:r>
          </w:p>
        </w:tc>
        <w:tc>
          <w:tcPr>
            <w:tcW w:w="2440" w:type="dxa"/>
            <w:vMerge w:val="restart"/>
            <w:tcBorders>
              <w:top w:val="nil"/>
              <w:left w:val="nil"/>
              <w:bottom w:val="nil"/>
              <w:right w:val="single" w:sz="8" w:space="0" w:color="auto"/>
            </w:tcBorders>
            <w:vAlign w:val="bottom"/>
          </w:tcPr>
          <w:p w:rsidR="00A143D7" w:rsidRPr="0009683F" w:rsidRDefault="003E6AA8"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388155,72</w:t>
            </w:r>
          </w:p>
        </w:tc>
        <w:tc>
          <w:tcPr>
            <w:tcW w:w="1960" w:type="dxa"/>
            <w:vMerge w:val="restart"/>
            <w:tcBorders>
              <w:top w:val="nil"/>
              <w:left w:val="nil"/>
              <w:bottom w:val="nil"/>
              <w:right w:val="single" w:sz="8" w:space="0" w:color="auto"/>
            </w:tcBorders>
            <w:vAlign w:val="bottom"/>
          </w:tcPr>
          <w:p w:rsidR="00A143D7" w:rsidRPr="0009683F" w:rsidRDefault="00242938"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100</w:t>
            </w: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r w:rsidR="00A143D7" w:rsidTr="007811DB">
        <w:trPr>
          <w:trHeight w:val="162"/>
        </w:trPr>
        <w:tc>
          <w:tcPr>
            <w:tcW w:w="560" w:type="dxa"/>
            <w:tcBorders>
              <w:top w:val="nil"/>
              <w:left w:val="single" w:sz="8" w:space="0" w:color="auto"/>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14"/>
                <w:szCs w:val="14"/>
              </w:rPr>
            </w:pPr>
          </w:p>
        </w:tc>
        <w:tc>
          <w:tcPr>
            <w:tcW w:w="3240" w:type="dxa"/>
            <w:gridSpan w:val="2"/>
            <w:vMerge w:val="restart"/>
            <w:tcBorders>
              <w:top w:val="nil"/>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межеванию</w:t>
            </w:r>
          </w:p>
        </w:tc>
        <w:tc>
          <w:tcPr>
            <w:tcW w:w="1160" w:type="dxa"/>
            <w:vMerge/>
            <w:tcBorders>
              <w:top w:val="nil"/>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14"/>
                <w:szCs w:val="14"/>
              </w:rPr>
            </w:pPr>
          </w:p>
        </w:tc>
        <w:tc>
          <w:tcPr>
            <w:tcW w:w="2440" w:type="dxa"/>
            <w:vMerge/>
            <w:tcBorders>
              <w:top w:val="nil"/>
              <w:left w:val="nil"/>
              <w:bottom w:val="nil"/>
              <w:right w:val="single" w:sz="8" w:space="0" w:color="auto"/>
            </w:tcBorders>
            <w:vAlign w:val="bottom"/>
          </w:tcPr>
          <w:p w:rsidR="00A143D7" w:rsidRPr="0009683F"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1960" w:type="dxa"/>
            <w:vMerge/>
            <w:tcBorders>
              <w:top w:val="nil"/>
              <w:left w:val="nil"/>
              <w:bottom w:val="nil"/>
              <w:right w:val="single" w:sz="8" w:space="0" w:color="auto"/>
            </w:tcBorders>
            <w:vAlign w:val="bottom"/>
          </w:tcPr>
          <w:p w:rsidR="00A143D7" w:rsidRPr="0009683F"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r w:rsidR="00A143D7" w:rsidTr="007811DB">
        <w:trPr>
          <w:trHeight w:val="116"/>
        </w:trPr>
        <w:tc>
          <w:tcPr>
            <w:tcW w:w="560" w:type="dxa"/>
            <w:tcBorders>
              <w:top w:val="nil"/>
              <w:left w:val="single" w:sz="8" w:space="0" w:color="auto"/>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single" w:sz="8" w:space="0" w:color="auto"/>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10"/>
                <w:szCs w:val="10"/>
              </w:rPr>
            </w:pPr>
          </w:p>
        </w:tc>
        <w:tc>
          <w:tcPr>
            <w:tcW w:w="3240" w:type="dxa"/>
            <w:gridSpan w:val="2"/>
            <w:vMerge/>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10"/>
                <w:szCs w:val="10"/>
              </w:rPr>
            </w:pPr>
          </w:p>
        </w:tc>
        <w:tc>
          <w:tcPr>
            <w:tcW w:w="2440" w:type="dxa"/>
            <w:tcBorders>
              <w:top w:val="nil"/>
              <w:left w:val="nil"/>
              <w:bottom w:val="single" w:sz="8" w:space="0" w:color="auto"/>
              <w:right w:val="single" w:sz="8" w:space="0" w:color="auto"/>
            </w:tcBorders>
            <w:vAlign w:val="bottom"/>
          </w:tcPr>
          <w:p w:rsidR="00A143D7" w:rsidRPr="0009683F"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A143D7" w:rsidRPr="0009683F"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r w:rsidR="00A143D7" w:rsidTr="007811DB">
        <w:trPr>
          <w:trHeight w:val="210"/>
        </w:trPr>
        <w:tc>
          <w:tcPr>
            <w:tcW w:w="560" w:type="dxa"/>
            <w:tcBorders>
              <w:top w:val="nil"/>
              <w:left w:val="single" w:sz="8" w:space="0" w:color="auto"/>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18"/>
                <w:szCs w:val="18"/>
              </w:rPr>
            </w:pPr>
          </w:p>
        </w:tc>
        <w:tc>
          <w:tcPr>
            <w:tcW w:w="3240" w:type="dxa"/>
            <w:gridSpan w:val="2"/>
            <w:tcBorders>
              <w:top w:val="nil"/>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в том числе:</w:t>
            </w:r>
          </w:p>
        </w:tc>
        <w:tc>
          <w:tcPr>
            <w:tcW w:w="1160" w:type="dxa"/>
            <w:tcBorders>
              <w:top w:val="nil"/>
              <w:left w:val="nil"/>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18"/>
                <w:szCs w:val="18"/>
              </w:rPr>
            </w:pPr>
          </w:p>
        </w:tc>
        <w:tc>
          <w:tcPr>
            <w:tcW w:w="2440" w:type="dxa"/>
            <w:tcBorders>
              <w:top w:val="nil"/>
              <w:left w:val="nil"/>
              <w:bottom w:val="nil"/>
              <w:right w:val="single" w:sz="8" w:space="0" w:color="auto"/>
            </w:tcBorders>
            <w:vAlign w:val="bottom"/>
          </w:tcPr>
          <w:p w:rsidR="00A143D7" w:rsidRPr="0009683F"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single" w:sz="8" w:space="0" w:color="auto"/>
            </w:tcBorders>
            <w:vAlign w:val="bottom"/>
          </w:tcPr>
          <w:p w:rsidR="00A143D7" w:rsidRPr="0009683F"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r w:rsidR="00A143D7" w:rsidTr="007811DB">
        <w:trPr>
          <w:trHeight w:val="20"/>
        </w:trPr>
        <w:tc>
          <w:tcPr>
            <w:tcW w:w="560" w:type="dxa"/>
            <w:tcBorders>
              <w:top w:val="nil"/>
              <w:left w:val="single" w:sz="8" w:space="0" w:color="auto"/>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auto"/>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c>
          <w:tcPr>
            <w:tcW w:w="1140" w:type="dxa"/>
            <w:tcBorders>
              <w:top w:val="single" w:sz="8" w:space="0" w:color="auto"/>
              <w:left w:val="nil"/>
              <w:bottom w:val="single" w:sz="8" w:space="0" w:color="auto"/>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c>
          <w:tcPr>
            <w:tcW w:w="2440" w:type="dxa"/>
            <w:tcBorders>
              <w:top w:val="nil"/>
              <w:left w:val="nil"/>
              <w:bottom w:val="single" w:sz="8" w:space="0" w:color="auto"/>
              <w:right w:val="single" w:sz="8" w:space="0" w:color="auto"/>
            </w:tcBorders>
            <w:vAlign w:val="bottom"/>
          </w:tcPr>
          <w:p w:rsidR="00A143D7" w:rsidRPr="0009683F"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A143D7" w:rsidRPr="0009683F"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r w:rsidR="00A143D7" w:rsidTr="007811DB">
        <w:trPr>
          <w:trHeight w:val="238"/>
        </w:trPr>
        <w:tc>
          <w:tcPr>
            <w:tcW w:w="560" w:type="dxa"/>
            <w:tcBorders>
              <w:top w:val="nil"/>
              <w:left w:val="single" w:sz="8" w:space="0" w:color="auto"/>
              <w:bottom w:val="nil"/>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single" w:sz="8" w:space="0" w:color="auto"/>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0"/>
                <w:szCs w:val="20"/>
              </w:rPr>
            </w:pPr>
          </w:p>
        </w:tc>
        <w:tc>
          <w:tcPr>
            <w:tcW w:w="3240" w:type="dxa"/>
            <w:gridSpan w:val="2"/>
            <w:tcBorders>
              <w:top w:val="nil"/>
              <w:left w:val="nil"/>
              <w:bottom w:val="single" w:sz="8" w:space="0" w:color="auto"/>
              <w:right w:val="single" w:sz="8" w:space="0" w:color="auto"/>
            </w:tcBorders>
            <w:vAlign w:val="bottom"/>
          </w:tcPr>
          <w:p w:rsidR="00A143D7" w:rsidRDefault="00A143D7" w:rsidP="002429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 территории </w:t>
            </w:r>
            <w:r w:rsidR="00242938">
              <w:rPr>
                <w:rFonts w:ascii="Arial" w:hAnsi="Arial" w:cs="Arial"/>
              </w:rPr>
              <w:t xml:space="preserve">для ведения садоводства </w:t>
            </w:r>
          </w:p>
        </w:tc>
        <w:tc>
          <w:tcPr>
            <w:tcW w:w="1160" w:type="dxa"/>
            <w:tcBorders>
              <w:top w:val="nil"/>
              <w:left w:val="nil"/>
              <w:bottom w:val="single" w:sz="8" w:space="0" w:color="auto"/>
              <w:right w:val="single" w:sz="8" w:space="0" w:color="auto"/>
            </w:tcBorders>
            <w:vAlign w:val="bottom"/>
          </w:tcPr>
          <w:p w:rsidR="00A143D7" w:rsidRDefault="00242938" w:rsidP="007811D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rPr>
              <w:t>кв</w:t>
            </w:r>
            <w:proofErr w:type="gramStart"/>
            <w:r>
              <w:rPr>
                <w:rFonts w:ascii="Arial" w:hAnsi="Arial" w:cs="Arial"/>
              </w:rPr>
              <w:t>.м</w:t>
            </w:r>
            <w:proofErr w:type="spellEnd"/>
            <w:proofErr w:type="gramEnd"/>
          </w:p>
        </w:tc>
        <w:tc>
          <w:tcPr>
            <w:tcW w:w="2440" w:type="dxa"/>
            <w:tcBorders>
              <w:top w:val="nil"/>
              <w:left w:val="nil"/>
              <w:bottom w:val="single" w:sz="8" w:space="0" w:color="auto"/>
              <w:right w:val="single" w:sz="8" w:space="0" w:color="auto"/>
            </w:tcBorders>
            <w:vAlign w:val="bottom"/>
          </w:tcPr>
          <w:p w:rsidR="00A143D7" w:rsidRPr="0009683F" w:rsidRDefault="0062649D" w:rsidP="007811D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322986,05</w:t>
            </w:r>
          </w:p>
        </w:tc>
        <w:tc>
          <w:tcPr>
            <w:tcW w:w="1960" w:type="dxa"/>
            <w:tcBorders>
              <w:top w:val="nil"/>
              <w:left w:val="nil"/>
              <w:bottom w:val="single" w:sz="8" w:space="0" w:color="auto"/>
              <w:right w:val="single" w:sz="8" w:space="0" w:color="auto"/>
            </w:tcBorders>
            <w:vAlign w:val="bottom"/>
          </w:tcPr>
          <w:p w:rsidR="00A143D7" w:rsidRPr="00242938" w:rsidRDefault="0062649D" w:rsidP="0024293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83</w:t>
            </w: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r w:rsidR="00A143D7" w:rsidTr="007811DB">
        <w:trPr>
          <w:trHeight w:val="496"/>
        </w:trPr>
        <w:tc>
          <w:tcPr>
            <w:tcW w:w="560" w:type="dxa"/>
            <w:tcBorders>
              <w:top w:val="nil"/>
              <w:left w:val="single" w:sz="8" w:space="0" w:color="auto"/>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p>
        </w:tc>
        <w:tc>
          <w:tcPr>
            <w:tcW w:w="3240" w:type="dxa"/>
            <w:gridSpan w:val="2"/>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4"/>
              </w:rPr>
              <w:t xml:space="preserve">- </w:t>
            </w:r>
            <w:r w:rsidRPr="00242938">
              <w:rPr>
                <w:rFonts w:ascii="Times New Roman" w:hAnsi="Times New Roman" w:cs="Times New Roman"/>
                <w:w w:val="94"/>
                <w:sz w:val="26"/>
                <w:szCs w:val="26"/>
              </w:rPr>
              <w:t>земли общего пользования</w:t>
            </w:r>
          </w:p>
        </w:tc>
        <w:tc>
          <w:tcPr>
            <w:tcW w:w="1160" w:type="dxa"/>
            <w:tcBorders>
              <w:top w:val="nil"/>
              <w:left w:val="nil"/>
              <w:bottom w:val="single" w:sz="8" w:space="0" w:color="auto"/>
              <w:right w:val="single" w:sz="8" w:space="0" w:color="auto"/>
            </w:tcBorders>
            <w:vAlign w:val="bottom"/>
          </w:tcPr>
          <w:p w:rsidR="00A143D7" w:rsidRDefault="00A143D7" w:rsidP="007811D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rPr>
              <w:t>кв.м</w:t>
            </w:r>
            <w:proofErr w:type="spellEnd"/>
            <w:r>
              <w:rPr>
                <w:rFonts w:ascii="Arial" w:hAnsi="Arial" w:cs="Arial"/>
              </w:rPr>
              <w:t>.</w:t>
            </w:r>
          </w:p>
        </w:tc>
        <w:tc>
          <w:tcPr>
            <w:tcW w:w="2440" w:type="dxa"/>
            <w:tcBorders>
              <w:top w:val="nil"/>
              <w:left w:val="nil"/>
              <w:bottom w:val="single" w:sz="8" w:space="0" w:color="auto"/>
              <w:right w:val="single" w:sz="8" w:space="0" w:color="auto"/>
            </w:tcBorders>
            <w:vAlign w:val="bottom"/>
          </w:tcPr>
          <w:p w:rsidR="00A143D7" w:rsidRPr="00242938" w:rsidRDefault="0062649D" w:rsidP="00242938">
            <w:pPr>
              <w:widowControl w:val="0"/>
              <w:autoSpaceDE w:val="0"/>
              <w:autoSpaceDN w:val="0"/>
              <w:adjustRightInd w:val="0"/>
              <w:spacing w:after="0" w:line="240" w:lineRule="auto"/>
              <w:jc w:val="center"/>
              <w:rPr>
                <w:rFonts w:ascii="Arial" w:hAnsi="Arial" w:cs="Arial"/>
                <w:sz w:val="26"/>
                <w:szCs w:val="26"/>
              </w:rPr>
            </w:pPr>
            <w:r>
              <w:rPr>
                <w:rFonts w:ascii="Arial" w:hAnsi="Arial" w:cs="Arial"/>
                <w:sz w:val="24"/>
                <w:szCs w:val="24"/>
              </w:rPr>
              <w:t>65169,67</w:t>
            </w:r>
          </w:p>
        </w:tc>
        <w:tc>
          <w:tcPr>
            <w:tcW w:w="1960" w:type="dxa"/>
            <w:tcBorders>
              <w:top w:val="nil"/>
              <w:left w:val="nil"/>
              <w:bottom w:val="single" w:sz="8" w:space="0" w:color="auto"/>
              <w:right w:val="single" w:sz="8" w:space="0" w:color="auto"/>
            </w:tcBorders>
            <w:vAlign w:val="bottom"/>
          </w:tcPr>
          <w:p w:rsidR="00A143D7" w:rsidRPr="0009683F" w:rsidRDefault="0062649D" w:rsidP="007811D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17</w:t>
            </w:r>
          </w:p>
        </w:tc>
        <w:tc>
          <w:tcPr>
            <w:tcW w:w="30" w:type="dxa"/>
            <w:tcBorders>
              <w:top w:val="nil"/>
              <w:left w:val="nil"/>
              <w:bottom w:val="nil"/>
              <w:right w:val="nil"/>
            </w:tcBorders>
            <w:vAlign w:val="bottom"/>
          </w:tcPr>
          <w:p w:rsidR="00A143D7" w:rsidRDefault="00A143D7" w:rsidP="007811DB">
            <w:pPr>
              <w:widowControl w:val="0"/>
              <w:autoSpaceDE w:val="0"/>
              <w:autoSpaceDN w:val="0"/>
              <w:adjustRightInd w:val="0"/>
              <w:spacing w:after="0" w:line="240" w:lineRule="auto"/>
              <w:rPr>
                <w:rFonts w:ascii="Times New Roman" w:hAnsi="Times New Roman" w:cs="Times New Roman"/>
                <w:sz w:val="2"/>
                <w:szCs w:val="2"/>
              </w:rPr>
            </w:pPr>
          </w:p>
        </w:tc>
      </w:tr>
    </w:tbl>
    <w:p w:rsidR="00A143D7" w:rsidRPr="00B437A6" w:rsidRDefault="00A143D7" w:rsidP="00593540">
      <w:pPr>
        <w:widowControl w:val="0"/>
        <w:autoSpaceDE w:val="0"/>
        <w:autoSpaceDN w:val="0"/>
        <w:adjustRightInd w:val="0"/>
        <w:spacing w:after="0" w:line="240" w:lineRule="auto"/>
        <w:rPr>
          <w:rFonts w:ascii="Times New Roman" w:hAnsi="Times New Roman" w:cs="Times New Roman"/>
          <w:sz w:val="26"/>
          <w:szCs w:val="26"/>
        </w:rPr>
        <w:sectPr w:rsidR="00A143D7" w:rsidRPr="00B437A6">
          <w:pgSz w:w="11900" w:h="16840"/>
          <w:pgMar w:top="687" w:right="840" w:bottom="1440" w:left="1700" w:header="720" w:footer="720" w:gutter="0"/>
          <w:cols w:space="720" w:equalWidth="0">
            <w:col w:w="9360"/>
          </w:cols>
          <w:noEndnote/>
        </w:sectPr>
      </w:pPr>
    </w:p>
    <w:p w:rsidR="003C62BF" w:rsidRDefault="003C62BF" w:rsidP="00A143D7">
      <w:pPr>
        <w:widowControl w:val="0"/>
        <w:autoSpaceDE w:val="0"/>
        <w:autoSpaceDN w:val="0"/>
        <w:adjustRightInd w:val="0"/>
        <w:spacing w:after="0" w:line="240" w:lineRule="auto"/>
        <w:rPr>
          <w:rFonts w:ascii="Times New Roman" w:hAnsi="Times New Roman" w:cs="Times New Roman"/>
          <w:sz w:val="24"/>
          <w:szCs w:val="24"/>
        </w:rPr>
      </w:pPr>
      <w:bookmarkStart w:id="11" w:name="page39"/>
      <w:bookmarkEnd w:id="11"/>
    </w:p>
    <w:sectPr w:rsidR="003C62BF" w:rsidSect="00FD03A3">
      <w:pgSz w:w="11900" w:h="16840"/>
      <w:pgMar w:top="687" w:right="840" w:bottom="1440" w:left="1680" w:header="720" w:footer="720" w:gutter="0"/>
      <w:cols w:space="720" w:equalWidth="0">
        <w:col w:w="93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2D" w:rsidRDefault="00961D2D" w:rsidP="00C059D3">
      <w:pPr>
        <w:spacing w:after="0" w:line="240" w:lineRule="auto"/>
      </w:pPr>
      <w:r>
        <w:separator/>
      </w:r>
    </w:p>
  </w:endnote>
  <w:endnote w:type="continuationSeparator" w:id="0">
    <w:p w:rsidR="00961D2D" w:rsidRDefault="00961D2D" w:rsidP="00C0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3128"/>
      <w:docPartObj>
        <w:docPartGallery w:val="Page Numbers (Bottom of Page)"/>
        <w:docPartUnique/>
      </w:docPartObj>
    </w:sdtPr>
    <w:sdtEndPr/>
    <w:sdtContent>
      <w:p w:rsidR="004869B8" w:rsidRDefault="004869B8">
        <w:pPr>
          <w:pStyle w:val="a7"/>
          <w:jc w:val="center"/>
        </w:pPr>
        <w:r>
          <w:fldChar w:fldCharType="begin"/>
        </w:r>
        <w:r>
          <w:instrText xml:space="preserve"> PAGE   \* MERGEFORMAT </w:instrText>
        </w:r>
        <w:r>
          <w:fldChar w:fldCharType="separate"/>
        </w:r>
        <w:r w:rsidR="006910B6">
          <w:rPr>
            <w:noProof/>
          </w:rPr>
          <w:t>1</w:t>
        </w:r>
        <w:r>
          <w:rPr>
            <w:noProof/>
          </w:rPr>
          <w:fldChar w:fldCharType="end"/>
        </w:r>
      </w:p>
    </w:sdtContent>
  </w:sdt>
  <w:p w:rsidR="004869B8" w:rsidRDefault="004869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2D" w:rsidRDefault="00961D2D" w:rsidP="00C059D3">
      <w:pPr>
        <w:spacing w:after="0" w:line="240" w:lineRule="auto"/>
      </w:pPr>
      <w:r>
        <w:separator/>
      </w:r>
    </w:p>
  </w:footnote>
  <w:footnote w:type="continuationSeparator" w:id="0">
    <w:p w:rsidR="00961D2D" w:rsidRDefault="00961D2D" w:rsidP="00C05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8" w:rsidRDefault="004869B8">
    <w:pPr>
      <w:pStyle w:val="a5"/>
    </w:pPr>
  </w:p>
  <w:p w:rsidR="004869B8" w:rsidRDefault="004869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AD4"/>
    <w:multiLevelType w:val="hybridMultilevel"/>
    <w:tmpl w:val="000063CB"/>
    <w:lvl w:ilvl="0" w:tplc="00006BF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2"/>
      <w:numFmt w:val="decimal"/>
      <w:lvlText w:val="%1"/>
      <w:lvlJc w:val="left"/>
      <w:pPr>
        <w:tabs>
          <w:tab w:val="num" w:pos="720"/>
        </w:tabs>
        <w:ind w:left="720" w:hanging="360"/>
      </w:pPr>
    </w:lvl>
    <w:lvl w:ilvl="1" w:tplc="00006443">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B25"/>
    <w:multiLevelType w:val="hybridMultilevel"/>
    <w:tmpl w:val="00001E1F"/>
    <w:lvl w:ilvl="0" w:tplc="00006E5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6BB"/>
    <w:multiLevelType w:val="hybridMultilevel"/>
    <w:tmpl w:val="0000428B"/>
    <w:lvl w:ilvl="0" w:tplc="000026A6">
      <w:start w:val="3"/>
      <w:numFmt w:val="decimal"/>
      <w:lvlText w:val="%1"/>
      <w:lvlJc w:val="left"/>
      <w:pPr>
        <w:tabs>
          <w:tab w:val="num" w:pos="1353"/>
        </w:tabs>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01F"/>
    <w:multiLevelType w:val="hybridMultilevel"/>
    <w:tmpl w:val="00005D03"/>
    <w:lvl w:ilvl="0" w:tplc="00007A5A">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67D"/>
    <w:multiLevelType w:val="hybridMultilevel"/>
    <w:tmpl w:val="00004509"/>
    <w:lvl w:ilvl="0" w:tplc="00001238">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51354E8"/>
    <w:multiLevelType w:val="hybridMultilevel"/>
    <w:tmpl w:val="2B942972"/>
    <w:lvl w:ilvl="0" w:tplc="000018BE">
      <w:start w:val="1"/>
      <w:numFmt w:val="bullet"/>
      <w:lvlText w:val="-"/>
      <w:lvlJc w:val="left"/>
      <w:pPr>
        <w:ind w:left="2340" w:hanging="360"/>
      </w:p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8">
    <w:nsid w:val="30323807"/>
    <w:multiLevelType w:val="hybridMultilevel"/>
    <w:tmpl w:val="36560776"/>
    <w:lvl w:ilvl="0" w:tplc="000018BE">
      <w:start w:val="1"/>
      <w:numFmt w:val="bullet"/>
      <w:lvlText w:val="-"/>
      <w:lvlJc w:val="left"/>
      <w:pPr>
        <w:ind w:left="786"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EF0FFF"/>
    <w:multiLevelType w:val="hybridMultilevel"/>
    <w:tmpl w:val="C4F0D212"/>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7F5681"/>
    <w:multiLevelType w:val="hybridMultilevel"/>
    <w:tmpl w:val="DDAE1C08"/>
    <w:lvl w:ilvl="0" w:tplc="2EAE2A94">
      <w:start w:val="1"/>
      <w:numFmt w:val="decimal"/>
      <w:lvlText w:val="%1."/>
      <w:lvlJc w:val="left"/>
      <w:pPr>
        <w:ind w:left="660" w:hanging="360"/>
      </w:pPr>
      <w:rPr>
        <w:rFonts w:ascii="Arial" w:hAnsi="Arial" w:cs="Arial" w:hint="default"/>
        <w:b/>
        <w:sz w:val="26"/>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746D4952"/>
    <w:multiLevelType w:val="hybridMultilevel"/>
    <w:tmpl w:val="975415D4"/>
    <w:lvl w:ilvl="0" w:tplc="000018BE">
      <w:start w:val="1"/>
      <w:numFmt w:val="bullet"/>
      <w:lvlText w:val="-"/>
      <w:lvlJc w:val="left"/>
      <w:pPr>
        <w:tabs>
          <w:tab w:val="num" w:pos="1799"/>
        </w:tabs>
        <w:ind w:left="1799" w:hanging="360"/>
      </w:p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0"/>
  </w:num>
  <w:num w:numId="2">
    <w:abstractNumId w:val="14"/>
  </w:num>
  <w:num w:numId="3">
    <w:abstractNumId w:val="6"/>
  </w:num>
  <w:num w:numId="4">
    <w:abstractNumId w:val="12"/>
  </w:num>
  <w:num w:numId="5">
    <w:abstractNumId w:val="11"/>
  </w:num>
  <w:num w:numId="6">
    <w:abstractNumId w:val="2"/>
  </w:num>
  <w:num w:numId="7">
    <w:abstractNumId w:val="3"/>
  </w:num>
  <w:num w:numId="8">
    <w:abstractNumId w:val="8"/>
  </w:num>
  <w:num w:numId="9">
    <w:abstractNumId w:val="1"/>
  </w:num>
  <w:num w:numId="10">
    <w:abstractNumId w:val="10"/>
  </w:num>
  <w:num w:numId="11">
    <w:abstractNumId w:val="4"/>
  </w:num>
  <w:num w:numId="12">
    <w:abstractNumId w:val="7"/>
  </w:num>
  <w:num w:numId="13">
    <w:abstractNumId w:val="13"/>
  </w:num>
  <w:num w:numId="14">
    <w:abstractNumId w:val="15"/>
  </w:num>
  <w:num w:numId="15">
    <w:abstractNumId w:val="16"/>
  </w:num>
  <w:num w:numId="16">
    <w:abstractNumId w:val="9"/>
  </w:num>
  <w:num w:numId="17">
    <w:abstractNumId w:val="5"/>
  </w:num>
  <w:num w:numId="18">
    <w:abstractNumId w:val="20"/>
  </w:num>
  <w:num w:numId="19">
    <w:abstractNumId w:val="21"/>
  </w:num>
  <w:num w:numId="20">
    <w:abstractNumId w:val="18"/>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C03327"/>
    <w:rsid w:val="00012F0F"/>
    <w:rsid w:val="0009683F"/>
    <w:rsid w:val="000B4CBA"/>
    <w:rsid w:val="000D0600"/>
    <w:rsid w:val="00107452"/>
    <w:rsid w:val="001663DA"/>
    <w:rsid w:val="001819E9"/>
    <w:rsid w:val="00186BE9"/>
    <w:rsid w:val="001C0016"/>
    <w:rsid w:val="001C1344"/>
    <w:rsid w:val="001F3E0D"/>
    <w:rsid w:val="00242938"/>
    <w:rsid w:val="00276AEB"/>
    <w:rsid w:val="002845BE"/>
    <w:rsid w:val="002C4756"/>
    <w:rsid w:val="003B04D1"/>
    <w:rsid w:val="003C62BF"/>
    <w:rsid w:val="003E6AA8"/>
    <w:rsid w:val="003F0009"/>
    <w:rsid w:val="003F3F2D"/>
    <w:rsid w:val="003F7061"/>
    <w:rsid w:val="00412197"/>
    <w:rsid w:val="0041568C"/>
    <w:rsid w:val="00422830"/>
    <w:rsid w:val="004306D0"/>
    <w:rsid w:val="004735F0"/>
    <w:rsid w:val="00485358"/>
    <w:rsid w:val="004869B8"/>
    <w:rsid w:val="004A4CED"/>
    <w:rsid w:val="005205BE"/>
    <w:rsid w:val="00520791"/>
    <w:rsid w:val="00524B17"/>
    <w:rsid w:val="00544D14"/>
    <w:rsid w:val="0054622B"/>
    <w:rsid w:val="005746F1"/>
    <w:rsid w:val="00593540"/>
    <w:rsid w:val="00595830"/>
    <w:rsid w:val="005F5E1F"/>
    <w:rsid w:val="0062649D"/>
    <w:rsid w:val="006322CB"/>
    <w:rsid w:val="00636808"/>
    <w:rsid w:val="006471E3"/>
    <w:rsid w:val="0065005D"/>
    <w:rsid w:val="00665EE6"/>
    <w:rsid w:val="006724A9"/>
    <w:rsid w:val="006910B6"/>
    <w:rsid w:val="0069435D"/>
    <w:rsid w:val="00700EC5"/>
    <w:rsid w:val="00772BCF"/>
    <w:rsid w:val="007811DB"/>
    <w:rsid w:val="007B1D6A"/>
    <w:rsid w:val="007F03AC"/>
    <w:rsid w:val="007F33A7"/>
    <w:rsid w:val="00846C8F"/>
    <w:rsid w:val="008477FB"/>
    <w:rsid w:val="008A2116"/>
    <w:rsid w:val="008B64B9"/>
    <w:rsid w:val="008D6C21"/>
    <w:rsid w:val="008E19A6"/>
    <w:rsid w:val="00904226"/>
    <w:rsid w:val="00913F9E"/>
    <w:rsid w:val="009548D1"/>
    <w:rsid w:val="00961D2D"/>
    <w:rsid w:val="00993962"/>
    <w:rsid w:val="009B2884"/>
    <w:rsid w:val="009F1C87"/>
    <w:rsid w:val="00A143D7"/>
    <w:rsid w:val="00A6458E"/>
    <w:rsid w:val="00A65310"/>
    <w:rsid w:val="00A672F9"/>
    <w:rsid w:val="00A67695"/>
    <w:rsid w:val="00A9188B"/>
    <w:rsid w:val="00AB37C0"/>
    <w:rsid w:val="00AD400A"/>
    <w:rsid w:val="00B34FCD"/>
    <w:rsid w:val="00B437A6"/>
    <w:rsid w:val="00B520BF"/>
    <w:rsid w:val="00BC1F87"/>
    <w:rsid w:val="00C03327"/>
    <w:rsid w:val="00C059D3"/>
    <w:rsid w:val="00C14C4D"/>
    <w:rsid w:val="00C23556"/>
    <w:rsid w:val="00C32292"/>
    <w:rsid w:val="00CA05A3"/>
    <w:rsid w:val="00CA4C74"/>
    <w:rsid w:val="00D12D68"/>
    <w:rsid w:val="00D222C9"/>
    <w:rsid w:val="00D32A4D"/>
    <w:rsid w:val="00D37D0D"/>
    <w:rsid w:val="00D92C9A"/>
    <w:rsid w:val="00E06C54"/>
    <w:rsid w:val="00E1459C"/>
    <w:rsid w:val="00EA1BD7"/>
    <w:rsid w:val="00EA314D"/>
    <w:rsid w:val="00EE2565"/>
    <w:rsid w:val="00F72DF1"/>
    <w:rsid w:val="00F76A05"/>
    <w:rsid w:val="00F909F2"/>
    <w:rsid w:val="00FB51B3"/>
    <w:rsid w:val="00FD03A3"/>
    <w:rsid w:val="00FD6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358"/>
    <w:pPr>
      <w:ind w:left="720"/>
      <w:contextualSpacing/>
    </w:pPr>
  </w:style>
  <w:style w:type="table" w:styleId="a4">
    <w:name w:val="Table Grid"/>
    <w:basedOn w:val="a1"/>
    <w:uiPriority w:val="59"/>
    <w:rsid w:val="00B34F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059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59D3"/>
  </w:style>
  <w:style w:type="paragraph" w:styleId="a7">
    <w:name w:val="footer"/>
    <w:basedOn w:val="a"/>
    <w:link w:val="a8"/>
    <w:uiPriority w:val="99"/>
    <w:unhideWhenUsed/>
    <w:rsid w:val="00C059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59D3"/>
  </w:style>
  <w:style w:type="paragraph" w:styleId="a9">
    <w:name w:val="Balloon Text"/>
    <w:basedOn w:val="a"/>
    <w:link w:val="aa"/>
    <w:uiPriority w:val="99"/>
    <w:semiHidden/>
    <w:unhideWhenUsed/>
    <w:rsid w:val="007811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1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6CBD-6832-4969-BC40-E6F12CA4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10</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63</cp:revision>
  <cp:lastPrinted>2016-01-14T06:38:00Z</cp:lastPrinted>
  <dcterms:created xsi:type="dcterms:W3CDTF">2015-11-24T05:28:00Z</dcterms:created>
  <dcterms:modified xsi:type="dcterms:W3CDTF">2016-10-26T05:08:00Z</dcterms:modified>
</cp:coreProperties>
</file>