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534D63" w:rsidP="00520CCE">
      <w:pPr>
        <w:spacing w:line="273" w:lineRule="auto"/>
        <w:rPr>
          <w:rFonts w:ascii="Bookman Old Style" w:hAnsi="Bookman Old Style"/>
          <w:b/>
          <w:bCs/>
        </w:rPr>
      </w:pPr>
      <w:r w:rsidRPr="00534D63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402.4pt;margin-top:22.9pt;width:80.95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7F07DE" w:rsidRPr="00E9433C" w:rsidRDefault="007F07DE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5</w:t>
                  </w:r>
                </w:p>
              </w:txbxContent>
            </v:textbox>
            <w10:wrap type="through"/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4D63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534D63" w:rsidP="00520CCE">
      <w:pPr>
        <w:rPr>
          <w:rFonts w:ascii="Bookman Old Style" w:hAnsi="Bookman Old Style"/>
        </w:rPr>
      </w:pPr>
      <w:r w:rsidRPr="00534D63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7F07DE" w:rsidRDefault="007F07DE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534D63" w:rsidP="00520CCE">
      <w:pPr>
        <w:spacing w:line="273" w:lineRule="auto"/>
        <w:rPr>
          <w:rFonts w:ascii="Bookman Old Style" w:hAnsi="Bookman Old Style"/>
          <w:b/>
          <w:bCs/>
        </w:rPr>
      </w:pPr>
      <w:r w:rsidRPr="00534D63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7F07DE" w:rsidRPr="00E9433C" w:rsidRDefault="007F07DE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11  марта 2019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CA473F" w:rsidRPr="00437BFE" w:rsidRDefault="00534D63" w:rsidP="00437BFE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534D63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071142" w:rsidRPr="006A74AD" w:rsidRDefault="00071142" w:rsidP="00CE5214">
      <w:pPr>
        <w:pStyle w:val="ConsPlusNormal"/>
        <w:outlineLvl w:val="0"/>
        <w:rPr>
          <w:rFonts w:ascii="Bookman Old Style" w:hAnsi="Bookman Old Style"/>
          <w:b/>
          <w:bCs/>
          <w:szCs w:val="22"/>
        </w:rPr>
      </w:pPr>
    </w:p>
    <w:p w:rsidR="007B0445" w:rsidRPr="007B0445" w:rsidRDefault="007B0445" w:rsidP="007B0445">
      <w:pPr>
        <w:suppressAutoHyphens/>
        <w:jc w:val="center"/>
        <w:rPr>
          <w:rFonts w:ascii="Bookman Old Style" w:hAnsi="Bookman Old Style"/>
          <w:b/>
          <w:lang w:eastAsia="ar-SA"/>
        </w:rPr>
      </w:pPr>
      <w:r>
        <w:rPr>
          <w:rFonts w:ascii="Bookman Old Style" w:hAnsi="Bookman Old Style"/>
          <w:b/>
          <w:noProof/>
          <w:lang w:eastAsia="ru-RU"/>
        </w:rPr>
        <w:drawing>
          <wp:inline distT="0" distB="0" distL="0" distR="0">
            <wp:extent cx="707390" cy="80454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45" w:rsidRPr="007B0445" w:rsidRDefault="007B0445" w:rsidP="007B0445">
      <w:pPr>
        <w:pStyle w:val="a4"/>
        <w:jc w:val="center"/>
        <w:rPr>
          <w:rFonts w:ascii="Bookman Old Style" w:hAnsi="Bookman Old Style"/>
          <w:b/>
          <w:lang w:eastAsia="ar-SA"/>
        </w:rPr>
      </w:pPr>
      <w:r w:rsidRPr="007B0445">
        <w:rPr>
          <w:rFonts w:ascii="Bookman Old Style" w:hAnsi="Bookman Old Style"/>
          <w:b/>
          <w:lang w:eastAsia="ar-SA"/>
        </w:rPr>
        <w:t>АДМИНИСТРАЦИЯ ЭЛИТОВСКОГО СЕЛЬСОВЕТА</w:t>
      </w:r>
    </w:p>
    <w:p w:rsidR="007B0445" w:rsidRPr="007B0445" w:rsidRDefault="007B0445" w:rsidP="007B0445">
      <w:pPr>
        <w:pStyle w:val="a4"/>
        <w:jc w:val="center"/>
        <w:rPr>
          <w:rFonts w:ascii="Bookman Old Style" w:hAnsi="Bookman Old Style"/>
          <w:b/>
        </w:rPr>
      </w:pPr>
      <w:r w:rsidRPr="007B0445">
        <w:rPr>
          <w:rFonts w:ascii="Bookman Old Style" w:hAnsi="Bookman Old Style"/>
          <w:b/>
        </w:rPr>
        <w:t>ЕМЕЛЬЯНОВСКОГО РАЙОНА</w:t>
      </w:r>
    </w:p>
    <w:p w:rsidR="007B0445" w:rsidRPr="007B0445" w:rsidRDefault="007B0445" w:rsidP="007B0445">
      <w:pPr>
        <w:pStyle w:val="a4"/>
        <w:jc w:val="center"/>
        <w:rPr>
          <w:rFonts w:ascii="Bookman Old Style" w:hAnsi="Bookman Old Style"/>
          <w:b/>
        </w:rPr>
      </w:pPr>
      <w:r w:rsidRPr="007B0445">
        <w:rPr>
          <w:rFonts w:ascii="Bookman Old Style" w:hAnsi="Bookman Old Style"/>
          <w:b/>
        </w:rPr>
        <w:t>КРАСНОЯРСКОГО КРАЯ</w:t>
      </w:r>
    </w:p>
    <w:p w:rsidR="007B0445" w:rsidRPr="006D2A03" w:rsidRDefault="007B0445" w:rsidP="007B0445">
      <w:pPr>
        <w:widowControl w:val="0"/>
        <w:autoSpaceDE w:val="0"/>
        <w:autoSpaceDN w:val="0"/>
        <w:jc w:val="center"/>
        <w:rPr>
          <w:rFonts w:ascii="Bookman Old Style" w:hAnsi="Bookman Old Style" w:cs="Arial"/>
          <w:b/>
        </w:rPr>
      </w:pPr>
    </w:p>
    <w:p w:rsidR="007B0445" w:rsidRPr="006D2A03" w:rsidRDefault="007B0445" w:rsidP="007B0445">
      <w:pPr>
        <w:widowControl w:val="0"/>
        <w:autoSpaceDE w:val="0"/>
        <w:autoSpaceDN w:val="0"/>
        <w:jc w:val="center"/>
        <w:rPr>
          <w:rFonts w:ascii="Bookman Old Style" w:hAnsi="Bookman Old Style" w:cs="Arial"/>
          <w:b/>
        </w:rPr>
      </w:pPr>
      <w:r w:rsidRPr="006D2A03">
        <w:rPr>
          <w:rFonts w:ascii="Bookman Old Style" w:hAnsi="Bookman Old Style" w:cs="Arial"/>
          <w:b/>
        </w:rPr>
        <w:t>ПОСТАНОВЛЕНИЕ</w:t>
      </w:r>
    </w:p>
    <w:p w:rsidR="007B0445" w:rsidRPr="006D2A03" w:rsidRDefault="007B0445" w:rsidP="007B0445">
      <w:pPr>
        <w:widowControl w:val="0"/>
        <w:autoSpaceDE w:val="0"/>
        <w:autoSpaceDN w:val="0"/>
        <w:rPr>
          <w:rFonts w:ascii="Bookman Old Style" w:hAnsi="Bookman Old Style" w:cs="Arial"/>
          <w:b/>
        </w:rPr>
      </w:pPr>
    </w:p>
    <w:p w:rsidR="007B0445" w:rsidRPr="006D2A03" w:rsidRDefault="007B0445" w:rsidP="007B0445">
      <w:pPr>
        <w:widowControl w:val="0"/>
        <w:autoSpaceDE w:val="0"/>
        <w:autoSpaceDN w:val="0"/>
        <w:rPr>
          <w:rFonts w:ascii="Bookman Old Style" w:hAnsi="Bookman Old Style" w:cs="Arial"/>
          <w:u w:val="single"/>
        </w:rPr>
      </w:pPr>
      <w:r w:rsidRPr="006D2A03">
        <w:rPr>
          <w:rFonts w:ascii="Bookman Old Style" w:hAnsi="Bookman Old Style" w:cs="Arial"/>
        </w:rPr>
        <w:t xml:space="preserve">25.02.2019  </w:t>
      </w:r>
      <w:r w:rsidRPr="006D2A03">
        <w:rPr>
          <w:rFonts w:ascii="Bookman Old Style" w:hAnsi="Bookman Old Style" w:cs="Arial"/>
        </w:rPr>
        <w:tab/>
      </w:r>
      <w:r w:rsidRPr="006D2A03">
        <w:rPr>
          <w:rFonts w:ascii="Bookman Old Style" w:hAnsi="Bookman Old Style" w:cs="Arial"/>
        </w:rPr>
        <w:tab/>
      </w:r>
      <w:r w:rsidRPr="006D2A03">
        <w:rPr>
          <w:rFonts w:ascii="Bookman Old Style" w:hAnsi="Bookman Old Style" w:cs="Arial"/>
        </w:rPr>
        <w:tab/>
      </w:r>
      <w:r w:rsidRPr="006D2A03">
        <w:rPr>
          <w:rFonts w:ascii="Bookman Old Style" w:hAnsi="Bookman Old Style" w:cs="Arial"/>
        </w:rPr>
        <w:tab/>
        <w:t xml:space="preserve">      </w:t>
      </w:r>
      <w:r w:rsidR="007F07DE">
        <w:rPr>
          <w:rFonts w:ascii="Bookman Old Style" w:hAnsi="Bookman Old Style" w:cs="Arial"/>
        </w:rPr>
        <w:t xml:space="preserve">      </w:t>
      </w:r>
      <w:r w:rsidRPr="006D2A03">
        <w:rPr>
          <w:rFonts w:ascii="Bookman Old Style" w:hAnsi="Bookman Old Style" w:cs="Arial"/>
        </w:rPr>
        <w:t xml:space="preserve"> п. Элита                                   </w:t>
      </w:r>
      <w:r w:rsidR="007F07DE">
        <w:rPr>
          <w:rFonts w:ascii="Bookman Old Style" w:hAnsi="Bookman Old Style" w:cs="Arial"/>
        </w:rPr>
        <w:t xml:space="preserve">         </w:t>
      </w:r>
      <w:r w:rsidRPr="006D2A03">
        <w:rPr>
          <w:rFonts w:ascii="Bookman Old Style" w:hAnsi="Bookman Old Style" w:cs="Arial"/>
        </w:rPr>
        <w:t xml:space="preserve">         №60 </w:t>
      </w:r>
    </w:p>
    <w:p w:rsidR="007F07DE" w:rsidRDefault="007F07DE" w:rsidP="007B0445">
      <w:pPr>
        <w:pStyle w:val="a4"/>
        <w:rPr>
          <w:rFonts w:ascii="Bookman Old Style" w:hAnsi="Bookman Old Style"/>
        </w:rPr>
      </w:pPr>
    </w:p>
    <w:p w:rsidR="007F07DE" w:rsidRDefault="007F07DE" w:rsidP="007B0445">
      <w:pPr>
        <w:pStyle w:val="a4"/>
        <w:rPr>
          <w:rFonts w:ascii="Bookman Old Style" w:hAnsi="Bookman Old Style"/>
        </w:rPr>
      </w:pPr>
    </w:p>
    <w:p w:rsidR="007B0445" w:rsidRPr="007B0445" w:rsidRDefault="007B0445" w:rsidP="007B0445">
      <w:pPr>
        <w:pStyle w:val="a4"/>
        <w:rPr>
          <w:rFonts w:ascii="Bookman Old Style" w:hAnsi="Bookman Old Style"/>
        </w:rPr>
      </w:pPr>
      <w:r w:rsidRPr="007B0445">
        <w:rPr>
          <w:rFonts w:ascii="Bookman Old Style" w:hAnsi="Bookman Old Style"/>
        </w:rPr>
        <w:t>Об утверждении плана мероприятий</w:t>
      </w:r>
    </w:p>
    <w:p w:rsidR="007B0445" w:rsidRDefault="007B0445" w:rsidP="007B0445">
      <w:pPr>
        <w:pStyle w:val="a4"/>
        <w:rPr>
          <w:rFonts w:ascii="Bookman Old Style" w:hAnsi="Bookman Old Style"/>
        </w:rPr>
      </w:pPr>
      <w:r w:rsidRPr="007B0445">
        <w:rPr>
          <w:rFonts w:ascii="Bookman Old Style" w:hAnsi="Bookman Old Style"/>
        </w:rPr>
        <w:t>по работе муниципальной комиссии</w:t>
      </w:r>
    </w:p>
    <w:p w:rsidR="007B0445" w:rsidRDefault="007B0445" w:rsidP="007F07DE">
      <w:pPr>
        <w:ind w:right="4252"/>
        <w:jc w:val="both"/>
        <w:rPr>
          <w:rFonts w:ascii="Bookman Old Style" w:hAnsi="Bookman Old Style" w:cs="Arial"/>
        </w:rPr>
      </w:pPr>
    </w:p>
    <w:p w:rsidR="007F07DE" w:rsidRPr="006D2A03" w:rsidRDefault="007F07DE" w:rsidP="007F07DE">
      <w:pPr>
        <w:ind w:right="4252"/>
        <w:jc w:val="both"/>
        <w:rPr>
          <w:rFonts w:ascii="Bookman Old Style" w:hAnsi="Bookman Old Style" w:cs="Arial"/>
        </w:rPr>
      </w:pPr>
    </w:p>
    <w:p w:rsidR="007B0445" w:rsidRPr="006D2A03" w:rsidRDefault="007B0445" w:rsidP="007F07DE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bCs/>
          <w:iCs/>
        </w:rPr>
      </w:pPr>
      <w:proofErr w:type="gramStart"/>
      <w:r w:rsidRPr="006D2A03">
        <w:rPr>
          <w:rFonts w:ascii="Bookman Old Style" w:hAnsi="Bookman Old Style" w:cs="Arial"/>
        </w:rPr>
        <w:t>В соответствии с Постановлением Правительства Российской Федерации от 09.07.2016 N 649 «О мерах по приспособлению жилых помещений и общего имущества в многоквартирном доме с учетом потребностей инвалидов»,</w:t>
      </w:r>
      <w:r w:rsidRPr="006D2A03">
        <w:rPr>
          <w:rFonts w:ascii="Bookman Old Style" w:hAnsi="Bookman Old Style"/>
        </w:rPr>
        <w:t xml:space="preserve"> </w:t>
      </w:r>
      <w:r w:rsidRPr="006D2A03">
        <w:rPr>
          <w:rFonts w:ascii="Bookman Old Style" w:hAnsi="Bookman Old Style" w:cs="Arial"/>
        </w:rPr>
        <w:t>Постановлением Правительства Красноярского края от 30.07.2018 N 440-п «Об утверждении порядка создания и работы муниципальных комиссий, создаваемых органами местного самоуправления, по обследованию жилых помещений, занимаемых инвалидами и семьями, имеющими детей-инвалидов, и используемых для</w:t>
      </w:r>
      <w:proofErr w:type="gramEnd"/>
      <w:r w:rsidRPr="006D2A03">
        <w:rPr>
          <w:rFonts w:ascii="Bookman Old Style" w:hAnsi="Bookman Old Style" w:cs="Arial"/>
        </w:rPr>
        <w:t xml:space="preserve"> </w:t>
      </w:r>
      <w:proofErr w:type="gramStart"/>
      <w:r w:rsidRPr="006D2A03">
        <w:rPr>
          <w:rFonts w:ascii="Bookman Old Style" w:hAnsi="Bookman Old Style" w:cs="Arial"/>
        </w:rPr>
        <w:t>их постоянного проживания,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инвалидов»,</w:t>
      </w:r>
      <w:r w:rsidRPr="006D2A03">
        <w:rPr>
          <w:rFonts w:ascii="Bookman Old Style" w:hAnsi="Bookman Old Style"/>
        </w:rPr>
        <w:t xml:space="preserve"> </w:t>
      </w:r>
      <w:r w:rsidRPr="006D2A03">
        <w:rPr>
          <w:rFonts w:ascii="Bookman Old Style" w:hAnsi="Bookman Old Style" w:cs="Arial"/>
        </w:rPr>
        <w:t>Постановлением главы Элитовского сельсовета №1 от 09.01.2019 года «Об утверждении состава и порядка работы комиссии по обследованию жилых помещений, занимаемых инвалидами</w:t>
      </w:r>
      <w:proofErr w:type="gramEnd"/>
      <w:r w:rsidRPr="006D2A03">
        <w:rPr>
          <w:rFonts w:ascii="Bookman Old Style" w:hAnsi="Bookman Old Style" w:cs="Arial"/>
        </w:rPr>
        <w:t xml:space="preserve"> и семьями, имеющими детей-инвалидов, и используемых для их постоянного проживания, и общего имущества в многоквартирных  домах, в которых проживают инвалиды, входящих в состав муниципального жилищного фонда, а также частного жилищного фонда, в целях их </w:t>
      </w:r>
      <w:r w:rsidRPr="006D2A03">
        <w:rPr>
          <w:rFonts w:ascii="Bookman Old Style" w:hAnsi="Bookman Old Style" w:cs="Arial"/>
        </w:rPr>
        <w:lastRenderedPageBreak/>
        <w:t>приспособления с учетом потребностей инвалидов и обеспечения условий</w:t>
      </w:r>
      <w:r w:rsidR="007F07DE">
        <w:rPr>
          <w:rFonts w:ascii="Bookman Old Style" w:hAnsi="Bookman Old Style" w:cs="Arial"/>
        </w:rPr>
        <w:t xml:space="preserve"> </w:t>
      </w:r>
      <w:r w:rsidRPr="006D2A03">
        <w:rPr>
          <w:rFonts w:ascii="Bookman Old Style" w:hAnsi="Bookman Old Style" w:cs="Arial"/>
        </w:rPr>
        <w:t>их</w:t>
      </w:r>
      <w:r w:rsidR="007F07DE">
        <w:rPr>
          <w:rFonts w:ascii="Bookman Old Style" w:hAnsi="Bookman Old Style" w:cs="Arial"/>
        </w:rPr>
        <w:t xml:space="preserve"> доступности для инвалидов»,</w:t>
      </w:r>
      <w:r w:rsidRPr="006D2A03">
        <w:rPr>
          <w:rFonts w:ascii="Bookman Old Style" w:hAnsi="Bookman Old Style" w:cs="Arial"/>
        </w:rPr>
        <w:t xml:space="preserve"> Уставом Элитовского сельсовета, </w:t>
      </w:r>
      <w:r w:rsidRPr="006D2A03">
        <w:rPr>
          <w:rFonts w:ascii="Bookman Old Style" w:hAnsi="Bookman Old Style" w:cs="Arial"/>
          <w:iCs/>
        </w:rPr>
        <w:t>ПОСТАНОВЛЯЮ:</w:t>
      </w:r>
    </w:p>
    <w:p w:rsidR="007B0445" w:rsidRPr="006D2A03" w:rsidRDefault="007B0445" w:rsidP="007B0445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</w:rPr>
      </w:pPr>
    </w:p>
    <w:p w:rsidR="007B0445" w:rsidRPr="006D2A03" w:rsidRDefault="007B0445" w:rsidP="007B0445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 w:cs="Arial"/>
          <w:bCs/>
        </w:rPr>
      </w:pPr>
      <w:proofErr w:type="gramStart"/>
      <w:r w:rsidRPr="006D2A03">
        <w:rPr>
          <w:rFonts w:ascii="Bookman Old Style" w:hAnsi="Bookman Old Style" w:cs="Arial"/>
        </w:rPr>
        <w:t>1.Утвердить План мероприятий по</w:t>
      </w:r>
      <w:r w:rsidRPr="006D2A03">
        <w:rPr>
          <w:rFonts w:ascii="Bookman Old Style" w:hAnsi="Bookman Old Style" w:cs="Arial"/>
          <w:bCs/>
        </w:rPr>
        <w:t xml:space="preserve"> работе муниципальной комиссии по обследованию жилых помещений, занимаемых инвалидами и семьями, имеющими детей-инвалидов, и используемых для их постоянного проживания, и общего имущества в многоквартирных  домах, в которых проживают инвалиды,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</w:t>
      </w:r>
      <w:proofErr w:type="gramEnd"/>
      <w:r w:rsidRPr="006D2A03">
        <w:rPr>
          <w:rFonts w:ascii="Bookman Old Style" w:hAnsi="Bookman Old Style" w:cs="Arial"/>
          <w:bCs/>
        </w:rPr>
        <w:t xml:space="preserve"> </w:t>
      </w:r>
      <w:r w:rsidRPr="006D2A03">
        <w:rPr>
          <w:rFonts w:ascii="Bookman Old Style" w:hAnsi="Bookman Old Style" w:cs="Arial"/>
        </w:rPr>
        <w:t>(приложение).</w:t>
      </w:r>
    </w:p>
    <w:p w:rsidR="007B0445" w:rsidRPr="006D2A03" w:rsidRDefault="007B0445" w:rsidP="007B0445">
      <w:pPr>
        <w:tabs>
          <w:tab w:val="left" w:pos="1134"/>
        </w:tabs>
        <w:ind w:firstLine="720"/>
        <w:jc w:val="both"/>
        <w:rPr>
          <w:rFonts w:ascii="Bookman Old Style" w:hAnsi="Bookman Old Style" w:cs="Arial"/>
          <w:color w:val="000000"/>
        </w:rPr>
      </w:pPr>
      <w:r w:rsidRPr="006D2A03">
        <w:rPr>
          <w:rFonts w:ascii="Bookman Old Style" w:hAnsi="Bookman Old Style" w:cs="Arial"/>
          <w:color w:val="000000"/>
        </w:rPr>
        <w:t>2.</w:t>
      </w:r>
      <w:r w:rsidRPr="006D2A03">
        <w:rPr>
          <w:rFonts w:ascii="Bookman Old Style" w:hAnsi="Bookman Old Style" w:cs="Arial"/>
          <w:color w:val="000000"/>
        </w:rPr>
        <w:tab/>
      </w:r>
      <w:proofErr w:type="gramStart"/>
      <w:r w:rsidRPr="006D2A03">
        <w:rPr>
          <w:rFonts w:ascii="Bookman Old Style" w:hAnsi="Bookman Old Style" w:cs="Arial"/>
          <w:color w:val="000000"/>
        </w:rPr>
        <w:t>Контроль за</w:t>
      </w:r>
      <w:proofErr w:type="gramEnd"/>
      <w:r w:rsidRPr="006D2A03">
        <w:rPr>
          <w:rFonts w:ascii="Bookman Old Style" w:hAnsi="Bookman Old Style" w:cs="Arial"/>
          <w:color w:val="000000"/>
        </w:rPr>
        <w:t xml:space="preserve"> исполнением настоящего постановления оставляю за собой.</w:t>
      </w:r>
    </w:p>
    <w:p w:rsidR="007B0445" w:rsidRPr="006D2A03" w:rsidRDefault="007B0445" w:rsidP="007B0445">
      <w:pPr>
        <w:ind w:firstLine="709"/>
        <w:jc w:val="both"/>
        <w:rPr>
          <w:rFonts w:ascii="Bookman Old Style" w:hAnsi="Bookman Old Style" w:cs="Arial"/>
        </w:rPr>
      </w:pPr>
      <w:r w:rsidRPr="006D2A03">
        <w:rPr>
          <w:rFonts w:ascii="Bookman Old Style" w:hAnsi="Bookman Old Style" w:cs="Arial"/>
          <w:bCs/>
        </w:rPr>
        <w:t xml:space="preserve">3. </w:t>
      </w:r>
      <w:r w:rsidRPr="006D2A03">
        <w:rPr>
          <w:rFonts w:ascii="Bookman Old Style" w:hAnsi="Bookman Old Style" w:cs="Arial"/>
        </w:rPr>
        <w:t>Постановление вступает в силу день, следующий за днем его официального опубликования в газете   «Элитовский вестник».</w:t>
      </w:r>
    </w:p>
    <w:p w:rsidR="007B0445" w:rsidRPr="006D2A03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Pr="006D2A03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Pr="006D2A03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Pr="006D2A03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  <w:r w:rsidRPr="006D2A03">
        <w:rPr>
          <w:rFonts w:ascii="Bookman Old Style" w:hAnsi="Bookman Old Style" w:cs="Arial"/>
          <w:iCs/>
        </w:rPr>
        <w:t>Глава сельсовета                                                                                      В.В. Звягин</w:t>
      </w:r>
    </w:p>
    <w:p w:rsidR="007B0445" w:rsidRPr="006D2A03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Pr="006D2A03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p w:rsidR="007B0445" w:rsidRPr="006D2A03" w:rsidRDefault="007B0445" w:rsidP="007B0445">
      <w:pPr>
        <w:jc w:val="both"/>
        <w:outlineLvl w:val="0"/>
        <w:rPr>
          <w:rFonts w:ascii="Bookman Old Style" w:hAnsi="Bookman Old Style" w:cs="Arial"/>
          <w:iCs/>
        </w:rPr>
      </w:pPr>
    </w:p>
    <w:tbl>
      <w:tblPr>
        <w:tblW w:w="0" w:type="auto"/>
        <w:tblLook w:val="04A0"/>
      </w:tblPr>
      <w:tblGrid>
        <w:gridCol w:w="4891"/>
        <w:gridCol w:w="4680"/>
      </w:tblGrid>
      <w:tr w:rsidR="007B0445" w:rsidRPr="006D2A03" w:rsidTr="007B0445">
        <w:tc>
          <w:tcPr>
            <w:tcW w:w="4891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</w:p>
        </w:tc>
        <w:tc>
          <w:tcPr>
            <w:tcW w:w="4680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</w:p>
          <w:p w:rsidR="007B0445" w:rsidRPr="007B0445" w:rsidRDefault="007B0445" w:rsidP="007B0445">
            <w:pPr>
              <w:pStyle w:val="a4"/>
              <w:rPr>
                <w:rFonts w:ascii="Bookman Old Style" w:hAnsi="Bookman Old Style"/>
              </w:rPr>
            </w:pPr>
            <w:r w:rsidRPr="007B0445">
              <w:rPr>
                <w:rFonts w:ascii="Bookman Old Style" w:hAnsi="Bookman Old Style"/>
              </w:rPr>
              <w:t xml:space="preserve">Приложение    </w:t>
            </w:r>
          </w:p>
          <w:p w:rsidR="007B0445" w:rsidRPr="007B0445" w:rsidRDefault="007B0445" w:rsidP="007B0445">
            <w:pPr>
              <w:pStyle w:val="a4"/>
              <w:rPr>
                <w:rFonts w:ascii="Bookman Old Style" w:hAnsi="Bookman Old Style"/>
              </w:rPr>
            </w:pPr>
            <w:r w:rsidRPr="007B0445">
              <w:rPr>
                <w:rFonts w:ascii="Bookman Old Style" w:hAnsi="Bookman Old Style"/>
              </w:rPr>
              <w:t xml:space="preserve">к постановлению администрации </w:t>
            </w:r>
          </w:p>
          <w:p w:rsidR="007B0445" w:rsidRPr="007B0445" w:rsidRDefault="007B0445" w:rsidP="007B0445">
            <w:pPr>
              <w:pStyle w:val="a4"/>
              <w:rPr>
                <w:rFonts w:ascii="Bookman Old Style" w:hAnsi="Bookman Old Style"/>
              </w:rPr>
            </w:pPr>
            <w:r w:rsidRPr="007B0445">
              <w:rPr>
                <w:rFonts w:ascii="Bookman Old Style" w:hAnsi="Bookman Old Style"/>
              </w:rPr>
              <w:t xml:space="preserve">Элитовского сельсовета </w:t>
            </w:r>
          </w:p>
          <w:p w:rsidR="007B0445" w:rsidRPr="006D2A03" w:rsidRDefault="007B0445" w:rsidP="007B0445">
            <w:pPr>
              <w:pStyle w:val="a4"/>
            </w:pPr>
            <w:r w:rsidRPr="007B0445">
              <w:rPr>
                <w:rFonts w:ascii="Bookman Old Style" w:hAnsi="Bookman Old Style"/>
              </w:rPr>
              <w:t>от 25.02.2019 года № 60</w:t>
            </w:r>
          </w:p>
        </w:tc>
      </w:tr>
    </w:tbl>
    <w:p w:rsidR="007B0445" w:rsidRPr="006D2A03" w:rsidRDefault="007B0445" w:rsidP="007B0445">
      <w:pPr>
        <w:jc w:val="center"/>
        <w:outlineLvl w:val="0"/>
        <w:rPr>
          <w:rFonts w:ascii="Bookman Old Style" w:hAnsi="Bookman Old Style" w:cs="Arial"/>
          <w:iCs/>
        </w:rPr>
      </w:pPr>
    </w:p>
    <w:p w:rsidR="007B0445" w:rsidRPr="006D2A03" w:rsidRDefault="007B0445" w:rsidP="007B0445">
      <w:pPr>
        <w:jc w:val="center"/>
        <w:outlineLvl w:val="0"/>
        <w:rPr>
          <w:rFonts w:ascii="Bookman Old Style" w:hAnsi="Bookman Old Style" w:cs="Arial"/>
          <w:iCs/>
        </w:rPr>
      </w:pPr>
      <w:r w:rsidRPr="006D2A03">
        <w:rPr>
          <w:rFonts w:ascii="Bookman Old Style" w:hAnsi="Bookman Old Style" w:cs="Arial"/>
          <w:iCs/>
        </w:rPr>
        <w:t>План</w:t>
      </w:r>
    </w:p>
    <w:p w:rsidR="007B0445" w:rsidRPr="006D2A03" w:rsidRDefault="007B0445" w:rsidP="007B0445">
      <w:pPr>
        <w:jc w:val="center"/>
        <w:outlineLvl w:val="0"/>
        <w:rPr>
          <w:rFonts w:ascii="Bookman Old Style" w:hAnsi="Bookman Old Style" w:cs="Arial"/>
          <w:iCs/>
        </w:rPr>
      </w:pPr>
      <w:proofErr w:type="gramStart"/>
      <w:r w:rsidRPr="006D2A03">
        <w:rPr>
          <w:rFonts w:ascii="Bookman Old Style" w:hAnsi="Bookman Old Style" w:cs="Arial"/>
          <w:iCs/>
        </w:rPr>
        <w:t>мероприятий по работе муниципальной комиссии по обследованию жилых помещений, занимаемых инвалидами и семьями, имеющими детей-инвалидов, и используемых для их постоянного проживания, и общего имущества в многоквартирных  домах, в которых проживают инвалиды,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536"/>
        <w:gridCol w:w="2551"/>
        <w:gridCol w:w="1950"/>
      </w:tblGrid>
      <w:tr w:rsidR="007B0445" w:rsidRPr="006D2A03" w:rsidTr="007B0445">
        <w:tc>
          <w:tcPr>
            <w:tcW w:w="534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 xml:space="preserve">N </w:t>
            </w:r>
            <w:proofErr w:type="spellStart"/>
            <w:proofErr w:type="gramStart"/>
            <w:r w:rsidRPr="006D2A03">
              <w:rPr>
                <w:rFonts w:ascii="Bookman Old Style" w:hAnsi="Bookman Old Style" w:cs="Arial"/>
                <w:iCs/>
              </w:rPr>
              <w:t>п</w:t>
            </w:r>
            <w:proofErr w:type="spellEnd"/>
            <w:proofErr w:type="gramEnd"/>
            <w:r w:rsidRPr="006D2A03">
              <w:rPr>
                <w:rFonts w:ascii="Bookman Old Style" w:hAnsi="Bookman Old Style" w:cs="Arial"/>
                <w:iCs/>
              </w:rPr>
              <w:t>/</w:t>
            </w:r>
            <w:proofErr w:type="spellStart"/>
            <w:r w:rsidRPr="006D2A03">
              <w:rPr>
                <w:rFonts w:ascii="Bookman Old Style" w:hAnsi="Bookman Old Style" w:cs="Arial"/>
                <w:iCs/>
              </w:rPr>
              <w:t>п</w:t>
            </w:r>
            <w:proofErr w:type="spellEnd"/>
            <w:r w:rsidRPr="006D2A03">
              <w:rPr>
                <w:rFonts w:ascii="Bookman Old Style" w:hAnsi="Bookman Old Style" w:cs="Arial"/>
                <w:iCs/>
              </w:rPr>
              <w:t xml:space="preserve"> </w:t>
            </w:r>
            <w:r w:rsidRPr="006D2A03">
              <w:rPr>
                <w:rFonts w:ascii="Bookman Old Style" w:hAnsi="Bookman Old Style" w:cs="Arial"/>
                <w:iCs/>
              </w:rPr>
              <w:tab/>
            </w:r>
          </w:p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</w:p>
        </w:tc>
        <w:tc>
          <w:tcPr>
            <w:tcW w:w="4536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Наименование мероприятия</w:t>
            </w:r>
          </w:p>
        </w:tc>
        <w:tc>
          <w:tcPr>
            <w:tcW w:w="2551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Срок исполнения</w:t>
            </w:r>
          </w:p>
        </w:tc>
        <w:tc>
          <w:tcPr>
            <w:tcW w:w="1950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Ответственный исполнитель</w:t>
            </w:r>
          </w:p>
        </w:tc>
      </w:tr>
      <w:tr w:rsidR="007B0445" w:rsidRPr="006D2A03" w:rsidTr="007B0445">
        <w:tc>
          <w:tcPr>
            <w:tcW w:w="534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Проведение обследования жилых помещений инвалидов и общего имущества в многоквартирных домах, в которых проживают инвалиды, входящих в состав муниципального и частного жилищного фонда, в соответствии с графиком, составленным Муниципальной комиссией</w:t>
            </w:r>
          </w:p>
        </w:tc>
        <w:tc>
          <w:tcPr>
            <w:tcW w:w="2551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Январь-декабрь 2019 г.</w:t>
            </w:r>
          </w:p>
        </w:tc>
        <w:tc>
          <w:tcPr>
            <w:tcW w:w="1950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Муниципальная комиссия</w:t>
            </w:r>
          </w:p>
        </w:tc>
      </w:tr>
      <w:tr w:rsidR="007B0445" w:rsidRPr="006D2A03" w:rsidTr="007B0445">
        <w:tc>
          <w:tcPr>
            <w:tcW w:w="534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Оформление акта обследования жилого помещения инвалида и общего имущества в многоквартирном доме, в котором проживает инвалид, в целях их приспособления с учетом потребностей инвалида и обеспечения условий их доступности для инвалида</w:t>
            </w:r>
          </w:p>
        </w:tc>
        <w:tc>
          <w:tcPr>
            <w:tcW w:w="2551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В течение 5 рабочих дней со дня проведения обследования</w:t>
            </w:r>
          </w:p>
        </w:tc>
        <w:tc>
          <w:tcPr>
            <w:tcW w:w="1950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Муниципальная комиссия</w:t>
            </w:r>
          </w:p>
        </w:tc>
      </w:tr>
      <w:tr w:rsidR="007B0445" w:rsidRPr="006D2A03" w:rsidTr="007B0445">
        <w:tc>
          <w:tcPr>
            <w:tcW w:w="534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 xml:space="preserve">Организация работы по проведению проверки экономической целесообразности реконструкции или капитального ремонта многоквартирного дома (части дома) в связи с наличием в акте обследования вывода об отсутствии </w:t>
            </w:r>
            <w:r w:rsidRPr="006D2A03">
              <w:rPr>
                <w:rFonts w:ascii="Bookman Old Style" w:hAnsi="Bookman Old Style" w:cs="Arial"/>
                <w:iCs/>
              </w:rPr>
              <w:lastRenderedPageBreak/>
              <w:t>технической возможности для приспособления жилого помещения или общего имущества в многоквартирном доме без изменений существующих несущих и ограждающих конструкций многоквартирного дома (части дома)</w:t>
            </w:r>
          </w:p>
        </w:tc>
        <w:tc>
          <w:tcPr>
            <w:tcW w:w="2551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lastRenderedPageBreak/>
              <w:t xml:space="preserve">В течение 3 месяцев </w:t>
            </w:r>
            <w:proofErr w:type="gramStart"/>
            <w:r w:rsidRPr="006D2A03">
              <w:rPr>
                <w:rFonts w:ascii="Bookman Old Style" w:hAnsi="Bookman Old Style" w:cs="Arial"/>
                <w:iCs/>
              </w:rPr>
              <w:t>с даты составления</w:t>
            </w:r>
            <w:proofErr w:type="gramEnd"/>
            <w:r w:rsidRPr="006D2A03">
              <w:rPr>
                <w:rFonts w:ascii="Bookman Old Style" w:hAnsi="Bookman Old Style" w:cs="Arial"/>
                <w:iCs/>
              </w:rPr>
              <w:t xml:space="preserve"> акта обследования</w:t>
            </w:r>
          </w:p>
        </w:tc>
        <w:tc>
          <w:tcPr>
            <w:tcW w:w="1950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Муниципальная комиссия</w:t>
            </w:r>
          </w:p>
        </w:tc>
      </w:tr>
      <w:tr w:rsidR="007B0445" w:rsidRPr="006D2A03" w:rsidTr="007B0445">
        <w:tc>
          <w:tcPr>
            <w:tcW w:w="534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lastRenderedPageBreak/>
              <w:t>4</w:t>
            </w:r>
          </w:p>
        </w:tc>
        <w:tc>
          <w:tcPr>
            <w:tcW w:w="4536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Вынесение решения об экономической целесообразности (нецелесообразности) реконструкции или капитального ремонта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</w:t>
            </w:r>
          </w:p>
        </w:tc>
        <w:tc>
          <w:tcPr>
            <w:tcW w:w="2551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В течение 10 рабочих дней со дня проведения проверки</w:t>
            </w:r>
          </w:p>
        </w:tc>
        <w:tc>
          <w:tcPr>
            <w:tcW w:w="1950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Муниципальная комиссия</w:t>
            </w:r>
          </w:p>
        </w:tc>
      </w:tr>
      <w:tr w:rsidR="007B0445" w:rsidRPr="006D2A03" w:rsidTr="007B0445">
        <w:tc>
          <w:tcPr>
            <w:tcW w:w="534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Составление заключения о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или заключения об отсутствии такой возможности</w:t>
            </w:r>
          </w:p>
        </w:tc>
        <w:tc>
          <w:tcPr>
            <w:tcW w:w="2551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В течение 10 рабочих дней со дня составления акта либо вынесения решения об экономической целесообразности (нецелесообразности) реконструкции или капитального ремонта многоквартирного дома (части дома)</w:t>
            </w:r>
          </w:p>
        </w:tc>
        <w:tc>
          <w:tcPr>
            <w:tcW w:w="1950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Муниципальная комиссия</w:t>
            </w:r>
          </w:p>
        </w:tc>
      </w:tr>
      <w:tr w:rsidR="007B0445" w:rsidRPr="006D2A03" w:rsidTr="007B0445">
        <w:tc>
          <w:tcPr>
            <w:tcW w:w="534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Направление заключения о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или заключения об отсутствии такой возможности главе МО "Городской округ "Город Нарьян-Мар"</w:t>
            </w:r>
          </w:p>
        </w:tc>
        <w:tc>
          <w:tcPr>
            <w:tcW w:w="2551" w:type="dxa"/>
            <w:shd w:val="clear" w:color="auto" w:fill="auto"/>
          </w:tcPr>
          <w:p w:rsidR="007B0445" w:rsidRPr="006D2A03" w:rsidRDefault="007B0445" w:rsidP="007B0445">
            <w:pPr>
              <w:jc w:val="both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В течение 10 календарных дней со дня вынесения заключения</w:t>
            </w:r>
          </w:p>
        </w:tc>
        <w:tc>
          <w:tcPr>
            <w:tcW w:w="1950" w:type="dxa"/>
            <w:shd w:val="clear" w:color="auto" w:fill="auto"/>
          </w:tcPr>
          <w:p w:rsidR="007B0445" w:rsidRPr="006D2A03" w:rsidRDefault="007B0445" w:rsidP="007B0445">
            <w:pPr>
              <w:jc w:val="center"/>
              <w:outlineLvl w:val="0"/>
              <w:rPr>
                <w:rFonts w:ascii="Bookman Old Style" w:hAnsi="Bookman Old Style" w:cs="Arial"/>
                <w:iCs/>
              </w:rPr>
            </w:pPr>
            <w:r w:rsidRPr="006D2A03">
              <w:rPr>
                <w:rFonts w:ascii="Bookman Old Style" w:hAnsi="Bookman Old Style" w:cs="Arial"/>
                <w:iCs/>
              </w:rPr>
              <w:t>Муниципальная комиссия</w:t>
            </w:r>
          </w:p>
        </w:tc>
      </w:tr>
    </w:tbl>
    <w:p w:rsidR="007B0445" w:rsidRDefault="007B0445" w:rsidP="007B0445">
      <w:pPr>
        <w:jc w:val="center"/>
        <w:outlineLvl w:val="0"/>
        <w:rPr>
          <w:rFonts w:ascii="Bookman Old Style" w:hAnsi="Bookman Old Style" w:cs="Arial"/>
          <w:iCs/>
        </w:rPr>
      </w:pPr>
    </w:p>
    <w:p w:rsidR="007F07DE" w:rsidRPr="006D2A03" w:rsidRDefault="007F07DE" w:rsidP="007B0445">
      <w:pPr>
        <w:jc w:val="center"/>
        <w:outlineLvl w:val="0"/>
        <w:rPr>
          <w:rFonts w:ascii="Bookman Old Style" w:hAnsi="Bookman Old Style" w:cs="Arial"/>
          <w:iCs/>
        </w:rPr>
      </w:pPr>
    </w:p>
    <w:p w:rsidR="007B0445" w:rsidRPr="00023406" w:rsidRDefault="007B0445" w:rsidP="007B0445">
      <w:pPr>
        <w:jc w:val="center"/>
        <w:rPr>
          <w:rFonts w:ascii="Bookman Old Style" w:hAnsi="Bookman Old Style"/>
          <w:b/>
        </w:rPr>
      </w:pPr>
      <w:r w:rsidRPr="00023406">
        <w:rPr>
          <w:rFonts w:ascii="Bookman Old Style" w:hAnsi="Bookman Old Style"/>
          <w:b/>
        </w:rPr>
        <w:lastRenderedPageBreak/>
        <w:t>РЕШЕНИЕ</w:t>
      </w:r>
    </w:p>
    <w:p w:rsidR="007B0445" w:rsidRPr="00023406" w:rsidRDefault="007B0445" w:rsidP="007B0445">
      <w:pPr>
        <w:jc w:val="center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публичных   слушаний по вопросу</w:t>
      </w:r>
    </w:p>
    <w:p w:rsidR="007B0445" w:rsidRPr="00023406" w:rsidRDefault="007B0445" w:rsidP="007B0445">
      <w:pPr>
        <w:jc w:val="center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«О внесении изменений в Устав Элитовского сельсовета Емельяновского района Красноярского края»</w:t>
      </w:r>
    </w:p>
    <w:p w:rsidR="007B0445" w:rsidRPr="00023406" w:rsidRDefault="007B0445" w:rsidP="007B0445">
      <w:pPr>
        <w:rPr>
          <w:rFonts w:ascii="Bookman Old Style" w:hAnsi="Bookman Old Style"/>
        </w:rPr>
      </w:pPr>
    </w:p>
    <w:p w:rsidR="007B0445" w:rsidRPr="00023406" w:rsidRDefault="007B0445" w:rsidP="007B0445">
      <w:pPr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п. Элита                                                                                                  11.03.2019 г.                                        </w:t>
      </w:r>
    </w:p>
    <w:p w:rsidR="007B0445" w:rsidRPr="00023406" w:rsidRDefault="007B0445" w:rsidP="007B0445">
      <w:pPr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                                                                                                                                </w:t>
      </w:r>
    </w:p>
    <w:p w:rsidR="007B0445" w:rsidRPr="00023406" w:rsidRDefault="007B0445" w:rsidP="007B0445">
      <w:pPr>
        <w:ind w:firstLine="708"/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Участники публичных слушаний, </w:t>
      </w:r>
      <w:proofErr w:type="gramStart"/>
      <w:r w:rsidRPr="00023406">
        <w:rPr>
          <w:rFonts w:ascii="Bookman Old Style" w:hAnsi="Bookman Old Style"/>
        </w:rPr>
        <w:t>заслушав выступление докладчика о необходимости внесения отдельных изменений в Устав Элитовского сельсовета пришли</w:t>
      </w:r>
      <w:proofErr w:type="gramEnd"/>
      <w:r w:rsidRPr="00023406">
        <w:rPr>
          <w:rFonts w:ascii="Bookman Old Style" w:hAnsi="Bookman Old Style"/>
        </w:rPr>
        <w:t xml:space="preserve"> к выводу об обоснованности предложенных поправок в Устав Элитовского сельсовета.</w:t>
      </w:r>
    </w:p>
    <w:p w:rsidR="007B0445" w:rsidRPr="00023406" w:rsidRDefault="007B0445" w:rsidP="007B0445">
      <w:pPr>
        <w:ind w:firstLine="708"/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Докладчиком было дано правовое обоснование необходимости внесения отдельных изменений в Устав Элитовского сельсовета. В частности, данные поправки были вызваны изменением норм Федерального закона от 06.10.2003 № 131 «Об общих принципах организации местного самоуправления в Российской Федерации». А также противоречием отдельных положений Устава требованиям действующего законодательства Российской Федерации и Красноярского края. </w:t>
      </w: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ab/>
        <w:t>В соответствии с предложенной информацией участники публичных слушаний РЕШИЛИ:</w:t>
      </w:r>
    </w:p>
    <w:p w:rsidR="007B0445" w:rsidRPr="00023406" w:rsidRDefault="007B0445" w:rsidP="007B044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Одобрить подготовленный проект Решения Элитовского сельского Совета депутатов «О внесении изменений в Устав Элитовского сельсовета Емельяновского района Красноярского края».</w:t>
      </w:r>
    </w:p>
    <w:p w:rsidR="007B0445" w:rsidRPr="00023406" w:rsidRDefault="007B0445" w:rsidP="007B044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Направить настоящее Решение и протокол публичных слушаний по вопросу: «О внесении изменений в Устав Элитовского сельсовета Емельяновского района Красноярского края» в Элитовский сельский Совет депутатов.</w:t>
      </w:r>
    </w:p>
    <w:p w:rsidR="007B0445" w:rsidRPr="00023406" w:rsidRDefault="007B0445" w:rsidP="007B044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Рекомендовать Элитовскому сельскому Совету депутатов рассмотреть и принять Решение «О внесении изменений в Устав Элитовского сельсовета Емельяновского района Красноярского края» в принятой на публичных слушаниях редакции.</w:t>
      </w:r>
    </w:p>
    <w:p w:rsidR="007B0445" w:rsidRPr="00023406" w:rsidRDefault="007B0445" w:rsidP="007B0445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Опубликовать настоящее Решение в газете «Элитовский вестник».</w:t>
      </w: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Председатель </w:t>
      </w: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публичных слушаний                                                                       С.М. Яблонский</w:t>
      </w: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Секретарь </w:t>
      </w:r>
      <w:proofErr w:type="gramStart"/>
      <w:r w:rsidRPr="00023406">
        <w:rPr>
          <w:rFonts w:ascii="Bookman Old Style" w:hAnsi="Bookman Old Style"/>
        </w:rPr>
        <w:t>публичных</w:t>
      </w:r>
      <w:proofErr w:type="gramEnd"/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>слушаний                                                                                           Г.А. Ломакин</w:t>
      </w:r>
    </w:p>
    <w:p w:rsidR="007B0445" w:rsidRPr="00023406" w:rsidRDefault="007B0445" w:rsidP="007B0445">
      <w:pPr>
        <w:jc w:val="both"/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 </w:t>
      </w:r>
    </w:p>
    <w:p w:rsidR="007B0445" w:rsidRPr="00023406" w:rsidRDefault="007B0445" w:rsidP="007B0445">
      <w:pPr>
        <w:rPr>
          <w:rFonts w:ascii="Bookman Old Style" w:hAnsi="Bookman Old Style"/>
        </w:rPr>
      </w:pPr>
      <w:r w:rsidRPr="00023406">
        <w:rPr>
          <w:rFonts w:ascii="Bookman Old Style" w:hAnsi="Bookman Old Sty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0445" w:rsidRPr="007B0445" w:rsidRDefault="007B0445" w:rsidP="007B0445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7B0445">
        <w:rPr>
          <w:rFonts w:ascii="Bookman Old Style" w:hAnsi="Bookman Old Style" w:cs="Times New Roman"/>
          <w:b/>
          <w:sz w:val="24"/>
          <w:szCs w:val="24"/>
        </w:rPr>
        <w:lastRenderedPageBreak/>
        <w:t>ОБЪЯВЛЕНИЕ</w:t>
      </w:r>
    </w:p>
    <w:p w:rsidR="007B0445" w:rsidRPr="007B0445" w:rsidRDefault="007B0445" w:rsidP="007B0445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7B0445" w:rsidRPr="007B0445" w:rsidRDefault="007B0445" w:rsidP="007B044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Комиссия по проведению публичных слушаний Элитовского сельсовета Емельяновского района Красноярского края уведомляет, что 20.03.2019 года в 10-00 часов в здании МБУК «Элитовская ЦКС» по адресу: Россия, Красноярский край, Емельяновский район, п. Элита, ул. Заводская д. 14, актовый зал назначаются публичные слушания по вопросам: </w:t>
      </w:r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1.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24:11:0140301:548, с категорией земель: земли населенных пунктов, разрешенным использованием: для ведения личного подсобного хозяйства, общей площадью 1798 кв.м., расположенного по адресу: Россия, Красноярский край, Емельяновский район, д. Бугачево, ул. Центральная, 32-2, в части, касающейся уменьшения ширины земельного участка, предназначенного для строительства индивидуального усадебного жилого дома с отклонением от требований градостроительного регламента до 17 м., при нормативном значении – 20 м.;</w:t>
      </w:r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2.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24:11:0140403:47, с категорией земель: земли населенных пунктов, разрешенным использованием: для ведения личного подсобного хозяйства, общей площадью 954 кв.м., расположенного по адресу: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Российская Федерация, Красноярский край, Емельяновский район, д. Минино, ул. Озерная, 14а,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 м. и 0,5 м., при нормативном значении – 3 м.;</w:t>
      </w:r>
      <w:proofErr w:type="gramEnd"/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3.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24:11:0140301:195  с категорией земель: земли населенных пунктов, разрешенным использованием: для ведения личного подсобного хозяйства, общей площадью 942 кв.м., расположенного по адресу: установлено относительно ориентира, расположенного в границах участка. Почтовый адрес ориентира: Красноярский край, р-н Емельяновский, д. Бугачево, ул.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Озерная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>, 15,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2,40 м., при нормативном значении – 3 м.;</w:t>
      </w:r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4.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24:11:0140401:141  с категорией земель: земли населенных пунктов, разрешенным использованием: для ведения личного подсобного хозяйства, общей площадью 1634 кв.м., расположенного по адресу: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д. Минино, ул. Красноярская, 5,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1,40 м., при нормативном значении – 3 м.;</w:t>
      </w:r>
      <w:proofErr w:type="gramEnd"/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lastRenderedPageBreak/>
        <w:t xml:space="preserve">5.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24:11:0140301:148  с категорией земель: земли населенных пунктов, разрешенным использованием: для индивидуального жилищного строительства, общей площадью 2116 кв.м., расположенного по адресу: Местоположение установлено относительно ориентира, расположенного в границах участка.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Почтовый адрес ориентира: р-н Емельяновский, д. Бугачево, ул. Совхозная, 35,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 м. и 2,50 м., при нормативном значении – 3 м.;</w:t>
      </w:r>
      <w:proofErr w:type="gramEnd"/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6.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24:11:0340106:661  с категорией земель: земли населенных пунктов, разрешенным использованием: для индивидуального жилищного строительства, общей площадью 900 кв.м., расположенного по адресу: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п. Элита, ул. Трактовая, 4а,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1,80 м. и 2,50 м., при нормативном значении – 3 м.;</w:t>
      </w:r>
      <w:proofErr w:type="gramEnd"/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7.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24:11:0000000:26323  с категорией земель: земли населенных пунктов, разрешенным использованием: для ведения личного подсобного хозяйства, общей площадью 2500 кв.м., расположенного по адресу: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п. Элита, ул. Зеленая, 41,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1,50 м., при нормативном значении – 3 м.;</w:t>
      </w:r>
      <w:proofErr w:type="gramEnd"/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8.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24:11:0140401:2324  с категорией земель: земли населенных пунктов, разрешенным использованием: для индивидуального жилищного строительства, общей площадью 1480 кв.м., расположенного по адресу: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д. Минино, ул. Пушкинская, 34б,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1,57 м. и 2,03 м., при нормативном значении – 3 м.;</w:t>
      </w:r>
      <w:proofErr w:type="gramEnd"/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9.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24:11:0140302:75  с категорией земель: земли населенных пунктов, разрешенным использованием: для ведения личного подсобного хозяйства, </w:t>
      </w:r>
      <w:r w:rsidRPr="007B0445">
        <w:rPr>
          <w:rFonts w:ascii="Bookman Old Style" w:hAnsi="Bookman Old Style" w:cs="Times New Roman"/>
          <w:sz w:val="24"/>
          <w:szCs w:val="24"/>
        </w:rPr>
        <w:lastRenderedPageBreak/>
        <w:t xml:space="preserve">общей площадью 1223 кв.м., расположенного по адресу: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д. Бугачево, ул. Центральная, 17а,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1,40 м., при нормативном значении – 3 м.;</w:t>
      </w:r>
      <w:proofErr w:type="gramEnd"/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10.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7B0445">
        <w:rPr>
          <w:rFonts w:ascii="Bookman Old Style" w:hAnsi="Bookman Old Style" w:cs="Times New Roman"/>
          <w:sz w:val="24"/>
          <w:szCs w:val="24"/>
        </w:rPr>
        <w:t xml:space="preserve"> 24:11:0340106:258  с категорией земель: земли населенных пунктов, разрешенным использованием: для индивидуального жилищного строительства, общей площадью 1800 кв.м., расположенного по адресу: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пос. Элита, ул. Боровая, 42,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 м., при нормативном значении – 3 м.;</w:t>
      </w:r>
    </w:p>
    <w:p w:rsidR="007B0445" w:rsidRPr="007B0445" w:rsidRDefault="007B0445" w:rsidP="007B0445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>Приглашаем всех желающих принять участие в обсуждении вопросов, вынесенных на публичные слушания (при себе иметь документ удостоверяющий личность).</w:t>
      </w:r>
    </w:p>
    <w:p w:rsidR="007B0445" w:rsidRPr="007B0445" w:rsidRDefault="007B0445" w:rsidP="007B044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7B0445" w:rsidRPr="007B0445" w:rsidRDefault="007B0445" w:rsidP="007B044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7B0445" w:rsidRPr="007B0445" w:rsidRDefault="007B0445" w:rsidP="007B044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7B0445" w:rsidRPr="007B0445" w:rsidRDefault="007B0445" w:rsidP="007B044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7B0445" w:rsidRPr="007B0445" w:rsidRDefault="007B0445" w:rsidP="007B044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 xml:space="preserve">Председатель комиссии </w:t>
      </w:r>
      <w:proofErr w:type="gramStart"/>
      <w:r w:rsidRPr="007B0445">
        <w:rPr>
          <w:rFonts w:ascii="Bookman Old Style" w:hAnsi="Bookman Old Style" w:cs="Times New Roman"/>
          <w:sz w:val="24"/>
          <w:szCs w:val="24"/>
        </w:rPr>
        <w:t>по</w:t>
      </w:r>
      <w:proofErr w:type="gramEnd"/>
    </w:p>
    <w:p w:rsidR="007B0445" w:rsidRPr="007B0445" w:rsidRDefault="007B0445" w:rsidP="007B044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7B0445">
        <w:rPr>
          <w:rFonts w:ascii="Bookman Old Style" w:hAnsi="Bookman Old Style" w:cs="Times New Roman"/>
          <w:sz w:val="24"/>
          <w:szCs w:val="24"/>
        </w:rPr>
        <w:t>проведению публичных слушаний                                                   А.А. Хромин</w:t>
      </w:r>
    </w:p>
    <w:p w:rsidR="007B0445" w:rsidRPr="00850E42" w:rsidRDefault="007B0445" w:rsidP="007B0445">
      <w:pPr>
        <w:spacing w:after="0" w:line="240" w:lineRule="auto"/>
        <w:jc w:val="center"/>
        <w:rPr>
          <w:rFonts w:ascii="Bookman Old Style" w:hAnsi="Bookman Old Style" w:cs="Times New Roman"/>
        </w:rPr>
      </w:pPr>
      <w:bookmarkStart w:id="0" w:name="_GoBack"/>
      <w:bookmarkEnd w:id="0"/>
    </w:p>
    <w:p w:rsidR="00EE680C" w:rsidRDefault="00EE680C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Pr="00C05891" w:rsidRDefault="007B0445" w:rsidP="007B0445">
      <w:pPr>
        <w:shd w:val="clear" w:color="auto" w:fill="FFFFFF"/>
        <w:spacing w:line="240" w:lineRule="auto"/>
        <w:jc w:val="both"/>
        <w:textAlignment w:val="baseline"/>
        <w:outlineLvl w:val="0"/>
        <w:rPr>
          <w:rFonts w:ascii="Bookman Old Style" w:eastAsia="Times New Roman" w:hAnsi="Bookman Old Style" w:cs="Times New Roman"/>
          <w:b/>
          <w:bCs/>
          <w:color w:val="3D516C"/>
          <w:kern w:val="36"/>
          <w:bdr w:val="none" w:sz="0" w:space="0" w:color="auto" w:frame="1"/>
          <w:lang w:eastAsia="ru-RU"/>
        </w:rPr>
      </w:pPr>
    </w:p>
    <w:p w:rsidR="007B0445" w:rsidRPr="00C05891" w:rsidRDefault="007B0445" w:rsidP="007B0445">
      <w:pPr>
        <w:pStyle w:val="1"/>
        <w:shd w:val="clear" w:color="auto" w:fill="FFFFFF"/>
        <w:spacing w:before="150" w:after="225" w:line="405" w:lineRule="atLeast"/>
        <w:jc w:val="center"/>
        <w:rPr>
          <w:rFonts w:ascii="Bookman Old Style" w:hAnsi="Bookman Old Style" w:cs="Tahoma"/>
          <w:b w:val="0"/>
          <w:bCs w:val="0"/>
          <w:color w:val="000000"/>
          <w:sz w:val="22"/>
          <w:szCs w:val="22"/>
        </w:rPr>
      </w:pPr>
      <w:r w:rsidRPr="00C05891">
        <w:rPr>
          <w:rFonts w:ascii="Bookman Old Style" w:hAnsi="Bookman Old Style" w:cs="Tahoma"/>
          <w:b w:val="0"/>
          <w:bCs w:val="0"/>
          <w:color w:val="000000"/>
          <w:sz w:val="22"/>
          <w:szCs w:val="22"/>
        </w:rPr>
        <w:lastRenderedPageBreak/>
        <w:t>ТОНКИЙ ЛЁД ОПАСЕН!</w:t>
      </w:r>
    </w:p>
    <w:p w:rsidR="007B0445" w:rsidRPr="00C05891" w:rsidRDefault="007B0445" w:rsidP="007B0445">
      <w:pPr>
        <w:pStyle w:val="af5"/>
        <w:shd w:val="clear" w:color="auto" w:fill="FFFFFF"/>
        <w:spacing w:before="0" w:beforeAutospacing="0" w:after="0" w:line="255" w:lineRule="atLeast"/>
        <w:ind w:firstLine="708"/>
        <w:jc w:val="both"/>
        <w:rPr>
          <w:rFonts w:ascii="Bookman Old Style" w:hAnsi="Bookman Old Style"/>
          <w:color w:val="2C2C2C"/>
          <w:sz w:val="22"/>
          <w:szCs w:val="22"/>
        </w:rPr>
      </w:pPr>
      <w:r w:rsidRPr="00C05891">
        <w:rPr>
          <w:rStyle w:val="af8"/>
          <w:rFonts w:ascii="Bookman Old Style" w:hAnsi="Bookman Old Style"/>
          <w:color w:val="2C2C2C"/>
          <w:sz w:val="22"/>
          <w:szCs w:val="22"/>
        </w:rPr>
        <w:t>Одной из самых актуальных на сегодняшний день тем является соблюдение осторожности при нахождении вблизи водоема и при выходе на первый лед. Водоемы таят в себе серьезную опасность не только в период купального сезона. В зимний период пренебрежение правилами и советами спасателей также может стать причиной трагедии. Холодная вода в несколько раз опаснее для человека, чем летняя – прогретая солнечными лучами. Уважаемые жители предлагаем  Вам ознакомиться с памяткой о мерах безопасности на водоемах в зимний период.</w:t>
      </w:r>
    </w:p>
    <w:p w:rsidR="007B0445" w:rsidRPr="00C05891" w:rsidRDefault="007B0445" w:rsidP="007B0445">
      <w:pPr>
        <w:shd w:val="clear" w:color="auto" w:fill="FFFFFF"/>
        <w:spacing w:line="240" w:lineRule="auto"/>
        <w:jc w:val="both"/>
        <w:textAlignment w:val="baseline"/>
        <w:outlineLvl w:val="0"/>
        <w:rPr>
          <w:rFonts w:ascii="Bookman Old Style" w:eastAsia="Times New Roman" w:hAnsi="Bookman Old Style" w:cs="Times New Roman"/>
          <w:b/>
          <w:bCs/>
          <w:color w:val="3D516C"/>
          <w:kern w:val="36"/>
          <w:bdr w:val="none" w:sz="0" w:space="0" w:color="auto" w:frame="1"/>
          <w:lang w:eastAsia="ru-RU"/>
        </w:rPr>
      </w:pPr>
    </w:p>
    <w:p w:rsidR="007B0445" w:rsidRPr="00C05891" w:rsidRDefault="007B0445" w:rsidP="007B0445">
      <w:pPr>
        <w:shd w:val="clear" w:color="auto" w:fill="F5F5F5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C05891">
        <w:rPr>
          <w:rFonts w:ascii="Bookman Old Style" w:eastAsia="Times New Roman" w:hAnsi="Bookman Old Style" w:cs="Times New Roman"/>
          <w:noProof/>
          <w:color w:val="00A7E4"/>
          <w:bdr w:val="none" w:sz="0" w:space="0" w:color="auto" w:frame="1"/>
          <w:lang w:eastAsia="ru-RU"/>
        </w:rPr>
        <w:drawing>
          <wp:inline distT="0" distB="0" distL="0" distR="0">
            <wp:extent cx="4486275" cy="3533775"/>
            <wp:effectExtent l="0" t="0" r="9525" b="9525"/>
            <wp:docPr id="6" name="Рисунок 1" descr="http://nlyalyago.ru/media/cache/f1/0c/a5/d2/0f/bf/f10ca5d20fbf5b72b3c109820aa8e59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lyalyago.ru/media/cache/f1/0c/a5/d2/0f/bf/f10ca5d20fbf5b72b3c109820aa8e59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45" w:rsidRPr="00C05891" w:rsidRDefault="007B0445" w:rsidP="007B0445">
      <w:pPr>
        <w:shd w:val="clear" w:color="auto" w:fill="F5F5F5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000000"/>
          <w:lang w:eastAsia="ru-RU"/>
        </w:rPr>
      </w:pPr>
    </w:p>
    <w:p w:rsidR="007B0445" w:rsidRPr="00C05891" w:rsidRDefault="007B0445" w:rsidP="007B0445">
      <w:pPr>
        <w:shd w:val="clear" w:color="auto" w:fill="F5F5F5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000000"/>
          <w:lang w:eastAsia="ru-RU"/>
        </w:rPr>
      </w:pPr>
    </w:p>
    <w:p w:rsidR="007B0445" w:rsidRPr="00C05891" w:rsidRDefault="007B0445" w:rsidP="007B0445">
      <w:pPr>
        <w:shd w:val="clear" w:color="auto" w:fill="F5F5F5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000000"/>
          <w:lang w:eastAsia="ru-RU"/>
        </w:rPr>
      </w:pPr>
    </w:p>
    <w:p w:rsidR="007B0445" w:rsidRPr="00C05891" w:rsidRDefault="007B0445" w:rsidP="007B0445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7B0445" w:rsidRPr="00C05891" w:rsidRDefault="007B0445" w:rsidP="007B0445">
      <w:pPr>
        <w:shd w:val="clear" w:color="auto" w:fill="F5F5F5"/>
        <w:spacing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>Периоды ноябрь-декабрь и март-апрель — это сезон хрупкого льда. Риск оказаться в холодной воде в это время многократно повышается. Наиболее опасные участки находятся в местах быстрого течения и стока теплых вод, а также там, где имеются полыньи или водоросли, вмерзшие в лёд.</w:t>
      </w:r>
    </w:p>
    <w:p w:rsidR="007B0445" w:rsidRPr="00C05891" w:rsidRDefault="007B0445" w:rsidP="007B0445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C05891">
        <w:rPr>
          <w:rFonts w:ascii="Bookman Old Style" w:eastAsia="Times New Roman" w:hAnsi="Bookman Old Style" w:cs="Times New Roman"/>
          <w:lang w:eastAsia="ru-RU"/>
        </w:rPr>
        <w:pict>
          <v:rect id="_x0000_i1028" style="width:4.7pt;height:0" o:hrpct="0" o:hralign="center" o:hrstd="t" o:hrnoshade="t" o:hr="t" fillcolor="black" stroked="f"/>
        </w:pict>
      </w:r>
    </w:p>
    <w:p w:rsidR="007B0445" w:rsidRPr="00C05891" w:rsidRDefault="007B0445" w:rsidP="007B0445">
      <w:pPr>
        <w:pStyle w:val="a4"/>
        <w:ind w:firstLine="708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1.При переходе по льду необходимо пользоваться оборудованными ледовыми переправами или проложенными тропами. Если лед непрочен, необходимо прекратить движение и возвращаться по своим следам, делая первые шаги без отрыва ног от поверхности льда. Всякое передвижение по неокрепшему осенне-зимнему льду опасно для жизни. Категорически запрещается проверять прочность льда ударами ноги. В начале зимы лед гнется, ломается с треском. Если лед начал трескаться, немедленно возвращайся по своим следам обратно. Запомни! Наиболее опасна середина водоема.</w:t>
      </w:r>
    </w:p>
    <w:p w:rsidR="007B0445" w:rsidRPr="00C05891" w:rsidRDefault="007B0445" w:rsidP="007B0445">
      <w:pPr>
        <w:shd w:val="clear" w:color="auto" w:fill="FFFFFF"/>
        <w:spacing w:after="24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>2. Передвигаться по льду следует вдвоем, друг за другом и по натоптанным следам и тропинкам на расстоянии 5-6 метров, иметь в руках палку, пешню, прощупывая перед собой путь и быть готовым оказать немедленную помощь идущему впереди.</w:t>
      </w:r>
      <w:r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>Каждый</w:t>
      </w:r>
      <w:r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 xml:space="preserve">передвигающийся по льду должен иметь бельевую веревку или крепкий шнур с узлом на конце. В случае провала человека в полынью </w:t>
      </w:r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lastRenderedPageBreak/>
        <w:t xml:space="preserve">веревка послужит спасательным концом. Если в руках не оказалось веревки, найди длинный шест, лыжу или длинный шарф и помоги человеку, попавшему в </w:t>
      </w:r>
      <w:proofErr w:type="spellStart"/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>беду</w:t>
      </w:r>
      <w:proofErr w:type="gramStart"/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>.З</w:t>
      </w:r>
      <w:proofErr w:type="gramEnd"/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>апомни</w:t>
      </w:r>
      <w:proofErr w:type="spellEnd"/>
      <w:r w:rsidRPr="00C05891">
        <w:rPr>
          <w:rFonts w:ascii="Bookman Old Style" w:eastAsia="Times New Roman" w:hAnsi="Bookman Old Style" w:cs="Times New Roman"/>
          <w:color w:val="000000"/>
          <w:lang w:eastAsia="ru-RU"/>
        </w:rPr>
        <w:t>! Расстегни пояс рюкзака, чтобы быстро его сбросить в случае опасности. Не наматывай веревку на руку — пострадавший может утянуть и тебя в полынью.</w:t>
      </w:r>
    </w:p>
    <w:p w:rsidR="007B0445" w:rsidRPr="00C05891" w:rsidRDefault="007B0445" w:rsidP="007B0445">
      <w:pPr>
        <w:pStyle w:val="a4"/>
        <w:ind w:firstLine="708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3. Перевозка грузов производится на санях или других приспособлениях с возможно большей площадью опоры на поверхность льда.</w:t>
      </w:r>
    </w:p>
    <w:p w:rsidR="007B0445" w:rsidRPr="00C05891" w:rsidRDefault="007B0445" w:rsidP="007B0445">
      <w:pPr>
        <w:pStyle w:val="a4"/>
        <w:ind w:firstLine="708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4. Пользоваться площадками для катания на коньках на водоемах разрешается только после тщательной проверки прочности льда. Толщина льда должна быть не менее 12 см, а при массовом катании — не менее 25 см.</w:t>
      </w:r>
    </w:p>
    <w:p w:rsidR="007B0445" w:rsidRPr="00C05891" w:rsidRDefault="007B0445" w:rsidP="007B0445">
      <w:pPr>
        <w:pStyle w:val="a4"/>
        <w:ind w:firstLine="708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5. При переходе водоема по льду на лыжах рекомендуется пользоваться проложенной лыжней, а при ее отсутствии следует отстегнуть крепления лыж и снять петли лыжных палок с кистей рук. Рюкзак или ранец, необходимо их взять на одно плечо. Расстояние между лыжниками должно быть 5-6 метров. Во время движения по льду лыжник, идущий первым, ударами палок проверяет прочность льда и следит за его характером.</w:t>
      </w:r>
    </w:p>
    <w:p w:rsidR="007B0445" w:rsidRPr="00C05891" w:rsidRDefault="007B0445" w:rsidP="007B0445">
      <w:pPr>
        <w:pStyle w:val="a4"/>
        <w:ind w:firstLine="708"/>
        <w:jc w:val="both"/>
        <w:rPr>
          <w:rFonts w:ascii="Bookman Old Style" w:hAnsi="Bookman Old Style" w:cs="Times New Roman"/>
          <w:b/>
          <w:i/>
          <w:u w:val="single"/>
          <w:lang w:eastAsia="ru-RU"/>
        </w:rPr>
      </w:pPr>
      <w:r w:rsidRPr="00C05891">
        <w:rPr>
          <w:rFonts w:ascii="Bookman Old Style" w:hAnsi="Bookman Old Style" w:cs="Times New Roman"/>
          <w:b/>
          <w:i/>
          <w:u w:val="single"/>
          <w:lang w:eastAsia="ru-RU"/>
        </w:rPr>
        <w:t>6. В случае провала во льду: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- быстро развернись в сторону, откуда пришел;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- осторожно начинай выкарабкиваться на лед;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- не разбивай лед руками, весом своего тела, не пытайся плыть брасом — береги силы;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- нащупывай, где лед покрепче и продолжай выкарабкиваться, выталкивай свое тело на лед, помогая ногами, опираясь на согнутые в локтях руки.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Время безопасного пребывания человека в воде при температуре воды 2-3</w:t>
      </w:r>
      <w:proofErr w:type="gramStart"/>
      <w:r w:rsidRPr="00C05891">
        <w:rPr>
          <w:rFonts w:ascii="Bookman Old Style" w:hAnsi="Bookman Old Style" w:cs="Times New Roman"/>
          <w:lang w:eastAsia="ru-RU"/>
        </w:rPr>
        <w:t xml:space="preserve"> °С</w:t>
      </w:r>
      <w:proofErr w:type="gramEnd"/>
      <w:r w:rsidRPr="00C05891">
        <w:rPr>
          <w:rFonts w:ascii="Bookman Old Style" w:hAnsi="Bookman Old Style" w:cs="Times New Roman"/>
          <w:lang w:eastAsia="ru-RU"/>
        </w:rPr>
        <w:t xml:space="preserve"> — 10-15 мин., а при — 2°С — не более 5-8 мин. Понижение температуры тела до 25... 22 0С ведет к смертельному исходу.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Обязательные правила любителям подледного лова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не пробивать рядом (ближе 5м от соседа) много лунок;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не собираться большими группами в одном месте;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прыгать и бегать по льду;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нельзя пробивать лунки на переправах;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не стоит ловить рыбу у промоин, какой бы клев там ни был;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надо всегда иметь под рукой прочную веревку длиной 12-15 метров с закреплённым на одном конце грузом 400-500 граммов, на другом — изготовлена петля. Если веревки не оказалось, можно ползком добраться до полыньи и подать пострадавшему пешню, лямку от рыболовного ящика, брючный ремень и т.п.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Ещё на берегу не будет лишним потратить две минуты на своеобразное изучение географии замерзшей реки или озера. Для начала постарайтесь заметить тропу или следы. Если их нет, наметьте еще с берега свой маршрут и возьмите с собой крепкую палку – пешню для того, чтобы проверить прочность льда.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Телефоны Единой дежурно-диспетчерской службы: 01; 112.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Правила оказания первой помощи при провалах под лёд и обморожении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Что же делать, если вы провалились под лед?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Если вы провалились на льду реки или озера, нужно широко раскинуть руки по кромкам льда и удерживаться от погружения с головой. Действуйте решительно, спокойно, не торопясь, но и не мешкая, не мешайте себе страхом, тысячи людей проваливались до вас и спаслись.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Старайтесь не обламывать кромку, без резких движений нужно выбираться на лед, наползая грудью и поочередно вытаскивая на поверхность ноги, одновременно призывайте людей на помощь Главная тактика здесь – приноравливать свое тело для наиболее широкой площади опоры.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 xml:space="preserve">• Выбравшись из пролома, нужно откатиться, а затем ползти в ту сторону, откуда шли и где прочность льда, таким </w:t>
      </w:r>
      <w:proofErr w:type="gramStart"/>
      <w:r w:rsidRPr="00C05891">
        <w:rPr>
          <w:rFonts w:ascii="Bookman Old Style" w:hAnsi="Bookman Old Style" w:cs="Times New Roman"/>
          <w:lang w:eastAsia="ru-RU"/>
        </w:rPr>
        <w:t>образом</w:t>
      </w:r>
      <w:proofErr w:type="gramEnd"/>
      <w:r w:rsidRPr="00C05891">
        <w:rPr>
          <w:rFonts w:ascii="Bookman Old Style" w:hAnsi="Bookman Old Style" w:cs="Times New Roman"/>
          <w:lang w:eastAsia="ru-RU"/>
        </w:rPr>
        <w:t xml:space="preserve"> проверена. Несмотря на то, что сырость и холод толкают вас побежать и согреться, будьте осторожны до самого берега. Постарайтесь добраться быстрее до жилья и обсушиться. Если оно далеко, разведите костер.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lastRenderedPageBreak/>
        <w:t>Что делать, если на ваших глазах провалился на льду человек?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Немедленно крикните, что идете ему на помощь. Приближаться к полынье можно только ползком, широко раскинув руки. Будет лучше, если Вы можете подложить под себя лыжи, доску, фанеру – увеличить площадь опоры – и ползти на них. К самому краю полыньи подползать нельзя, иначе в воде окажутся уже двое.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 xml:space="preserve">• В идеальной ситуации, не доползая до полыньи, пострадавшему нужно протянуть спасательную лестницу (с веревочной петлей) длиной 8 метров, шириной 50-70 см, спасательный шест (тоже с петлей) и т.д. </w:t>
      </w:r>
      <w:proofErr w:type="gramStart"/>
      <w:r w:rsidRPr="00C05891">
        <w:rPr>
          <w:rFonts w:ascii="Bookman Old Style" w:hAnsi="Bookman Old Style" w:cs="Times New Roman"/>
          <w:lang w:eastAsia="ru-RU"/>
        </w:rPr>
        <w:t>Для спасения необходимо использовать подручные спасательные средства, жерди лыжи, лыжные палки, рюкзак, шарф, пальто, ремень, веревки — т.е. любые предметы, находящиеся рядом.</w:t>
      </w:r>
      <w:proofErr w:type="gramEnd"/>
      <w:r w:rsidRPr="00C05891">
        <w:rPr>
          <w:rFonts w:ascii="Bookman Old Style" w:hAnsi="Bookman Old Style" w:cs="Times New Roman"/>
          <w:lang w:eastAsia="ru-RU"/>
        </w:rPr>
        <w:t xml:space="preserve"> К сожалению, идеальных экстремальных ситуаций не бывает. Поэтому надо вспомнить один из законов выживания: у каждого предмета, кроме качеств, для которых он создан, есть множество других – в том числе и свойства инструмента защиты.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Ремни или шарфы, любая доска или жердь, санки, лыжи помогут спасти человека. Бросать связанные ремни или шарфы, доски надо за 3-4 метра. Подползать к самой полынье – недопустимо. Лучше, если вы не один. Тогда двое-</w:t>
      </w:r>
      <w:proofErr w:type="gramStart"/>
      <w:r w:rsidRPr="00C05891">
        <w:rPr>
          <w:rFonts w:ascii="Bookman Old Style" w:hAnsi="Bookman Old Style" w:cs="Times New Roman"/>
          <w:lang w:eastAsia="ru-RU"/>
        </w:rPr>
        <w:t>трое людей</w:t>
      </w:r>
      <w:proofErr w:type="gramEnd"/>
      <w:r w:rsidRPr="00C05891">
        <w:rPr>
          <w:rFonts w:ascii="Bookman Old Style" w:hAnsi="Bookman Old Style" w:cs="Times New Roman"/>
          <w:lang w:eastAsia="ru-RU"/>
        </w:rPr>
        <w:t>, взяв друг друга за ноги, ложатся на лед цепочкой и двигаются к пролому. Действовать все это время надо решительно и скоро: пострадавший быстро коченеет в ледяной воде, намокшая одежда тянет его вниз.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 xml:space="preserve">• Подав пострадавшему подручное средство спасения, надо вытащить его на лед и ползком выбраться из опасной зоны. </w:t>
      </w:r>
      <w:proofErr w:type="gramStart"/>
      <w:r w:rsidRPr="00C05891">
        <w:rPr>
          <w:rFonts w:ascii="Bookman Old Style" w:hAnsi="Bookman Old Style" w:cs="Times New Roman"/>
          <w:lang w:eastAsia="ru-RU"/>
        </w:rPr>
        <w:t>Затем его надо укрыть от ветра, как можно быстрее доставить в теплое место, растереть, переодеть в сухое и напоить горячим чаем.</w:t>
      </w:r>
      <w:proofErr w:type="gramEnd"/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Первая помощь пострадавшим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Как можно скорее перенести пострадавшего в теплое помещение или автомобиль;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снять с пострадавшего мокрую одежду и обувь;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протереть тело полотенцем или мягкой губкой;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укрыть теплым одеялом (пледом) или накинуть простыню, что уменьшает опасность переохлаждения;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если человек в сознании, его следует напоить горячим чаем.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• оказав первую помощь, необходимо как можно быстрее доставить пострадавшего в медицинское учреждение или передать бригаде скорой помощи.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>Лучше всего погрузить пострадавшего в ванну с водой температуры тела 36-37</w:t>
      </w:r>
      <w:proofErr w:type="gramStart"/>
      <w:r w:rsidRPr="00C05891">
        <w:rPr>
          <w:rFonts w:ascii="Bookman Old Style" w:hAnsi="Bookman Old Style" w:cs="Times New Roman"/>
          <w:lang w:eastAsia="ru-RU"/>
        </w:rPr>
        <w:t>°С</w:t>
      </w:r>
      <w:proofErr w:type="gramEnd"/>
      <w:r w:rsidRPr="00C05891">
        <w:rPr>
          <w:rFonts w:ascii="Bookman Old Style" w:hAnsi="Bookman Old Style" w:cs="Times New Roman"/>
          <w:lang w:eastAsia="ru-RU"/>
        </w:rPr>
        <w:t xml:space="preserve">, в ванне проводят массаж всего тела до появления </w:t>
      </w:r>
      <w:proofErr w:type="spellStart"/>
      <w:r w:rsidRPr="00C05891">
        <w:rPr>
          <w:rFonts w:ascii="Bookman Old Style" w:hAnsi="Bookman Old Style" w:cs="Times New Roman"/>
          <w:lang w:eastAsia="ru-RU"/>
        </w:rPr>
        <w:t>розовой</w:t>
      </w:r>
      <w:proofErr w:type="spellEnd"/>
      <w:r w:rsidRPr="00C05891">
        <w:rPr>
          <w:rFonts w:ascii="Bookman Old Style" w:hAnsi="Bookman Old Style" w:cs="Times New Roman"/>
          <w:lang w:eastAsia="ru-RU"/>
        </w:rPr>
        <w:t xml:space="preserve"> окраски кожи и исчезновения окоченения конечностей. Если он может глотать, то его следует напоить горячим кофе, чаем и даже можно дать немного алкоголя. После ванны пострадавшего переносят на кровать и хорошенько укутывают. При наличии признаков обморожений пострадавшего необходимо транспортировать в лечебное учреждение.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 w:cs="Times New Roman"/>
          <w:lang w:eastAsia="ru-RU"/>
        </w:rPr>
      </w:pPr>
      <w:r w:rsidRPr="00C05891">
        <w:rPr>
          <w:rFonts w:ascii="Bookman Old Style" w:hAnsi="Bookman Old Style" w:cs="Times New Roman"/>
          <w:lang w:eastAsia="ru-RU"/>
        </w:rPr>
        <w:t xml:space="preserve">Если пострадавший без сознания, отсутствует дыхание, то при необходимости проводится искусственное дыхание. Интенсивное искусственное дыхание и непрямой массаж сердца давали удивительный результат даже через 10-15 мин. и </w:t>
      </w:r>
      <w:proofErr w:type="gramStart"/>
      <w:r w:rsidRPr="00C05891">
        <w:rPr>
          <w:rFonts w:ascii="Bookman Old Style" w:hAnsi="Bookman Old Style" w:cs="Times New Roman"/>
          <w:lang w:eastAsia="ru-RU"/>
        </w:rPr>
        <w:t>более после</w:t>
      </w:r>
      <w:proofErr w:type="gramEnd"/>
      <w:r w:rsidRPr="00C05891">
        <w:rPr>
          <w:rFonts w:ascii="Bookman Old Style" w:hAnsi="Bookman Old Style" w:cs="Times New Roman"/>
          <w:lang w:eastAsia="ru-RU"/>
        </w:rPr>
        <w:t xml:space="preserve"> того, как человек утонул в холодной воде. После согревания и стабилизации дыхания пострадавшего необходимо доставить в больницу.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/>
          <w:b/>
          <w:i/>
          <w:u w:val="single"/>
          <w:lang w:eastAsia="ru-RU"/>
        </w:rPr>
      </w:pPr>
      <w:r w:rsidRPr="00C05891">
        <w:rPr>
          <w:rFonts w:ascii="Bookman Old Style" w:hAnsi="Bookman Old Style"/>
          <w:b/>
          <w:i/>
          <w:u w:val="single"/>
          <w:lang w:eastAsia="ru-RU"/>
        </w:rPr>
        <w:t>НЕЛЬЗЯ!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/>
          <w:b/>
          <w:i/>
          <w:u w:val="single"/>
          <w:lang w:eastAsia="ru-RU"/>
        </w:rPr>
      </w:pPr>
      <w:r w:rsidRPr="00C05891">
        <w:rPr>
          <w:rFonts w:ascii="Bookman Old Style" w:hAnsi="Bookman Old Style"/>
          <w:b/>
          <w:i/>
          <w:u w:val="single"/>
          <w:lang w:eastAsia="ru-RU"/>
        </w:rPr>
        <w:t>1. Отмороженные участки тела растирать снегом, льдом, т.к. при этом усиливается охлаждение, можно поранить кожу, что приведет к инфицированию раны.</w:t>
      </w:r>
    </w:p>
    <w:p w:rsidR="007B0445" w:rsidRPr="00C05891" w:rsidRDefault="007B0445" w:rsidP="007B0445">
      <w:pPr>
        <w:pStyle w:val="a4"/>
        <w:jc w:val="both"/>
        <w:rPr>
          <w:rFonts w:ascii="Bookman Old Style" w:hAnsi="Bookman Old Style"/>
          <w:b/>
          <w:i/>
          <w:u w:val="single"/>
          <w:lang w:eastAsia="ru-RU"/>
        </w:rPr>
      </w:pPr>
      <w:r w:rsidRPr="00C05891">
        <w:rPr>
          <w:rFonts w:ascii="Bookman Old Style" w:hAnsi="Bookman Old Style"/>
          <w:b/>
          <w:i/>
          <w:u w:val="single"/>
          <w:lang w:eastAsia="ru-RU"/>
        </w:rPr>
        <w:t>2. Смазывать отмороженные участки жиром, мазями, т.к. это затрудняет обработку ран.</w:t>
      </w:r>
    </w:p>
    <w:p w:rsidR="007B0445" w:rsidRPr="00C05891" w:rsidRDefault="007B0445" w:rsidP="007B0445">
      <w:pPr>
        <w:jc w:val="both"/>
        <w:rPr>
          <w:rFonts w:ascii="Bookman Old Style" w:hAnsi="Bookman Old Style"/>
          <w:b/>
          <w:i/>
          <w:u w:val="single"/>
        </w:rPr>
      </w:pPr>
    </w:p>
    <w:p w:rsidR="007B0445" w:rsidRDefault="007B0445" w:rsidP="00EE680C">
      <w:pPr>
        <w:pStyle w:val="a4"/>
        <w:jc w:val="center"/>
        <w:rPr>
          <w:rFonts w:ascii="Bookman Old Style" w:hAnsi="Bookman Old Style"/>
          <w:color w:val="0000FF"/>
          <w:sz w:val="40"/>
          <w:szCs w:val="40"/>
        </w:rPr>
      </w:pPr>
    </w:p>
    <w:p w:rsidR="007B0445" w:rsidRPr="007B0445" w:rsidRDefault="007B0445" w:rsidP="007B0445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7 марта в </w:t>
      </w:r>
      <w:proofErr w:type="spellStart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Элитовском</w:t>
      </w:r>
      <w:proofErr w:type="spellEnd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СДК состоялся праздничный концерт, посвященный Международному женскому дню. "Весенний букет" из </w:t>
      </w:r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lastRenderedPageBreak/>
        <w:t>музыкальных нот, стихов и поздравлений подарили всем присутствующим участники клубных формирований и художественной самодеятельности Д</w:t>
      </w:r>
      <w:proofErr w:type="gramStart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К-</w:t>
      </w:r>
      <w:proofErr w:type="gramEnd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вокальные группы "Малявки", "</w:t>
      </w:r>
      <w:proofErr w:type="spellStart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Радостинки</w:t>
      </w:r>
      <w:proofErr w:type="spellEnd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", "</w:t>
      </w:r>
      <w:proofErr w:type="spellStart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Лялечки</w:t>
      </w:r>
      <w:proofErr w:type="spellEnd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из люлечки", "Мажоры". Свои новые номера показали участники театральных студий "Веселая семейка" и "Маленькие роли". Зал бурно аплодировал Эльвире Благородной и Олегу Ефремову. Гостями концерта были солисты ансамбля народного танца СФУ г</w:t>
      </w:r>
      <w:proofErr w:type="gramStart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.К</w:t>
      </w:r>
      <w:proofErr w:type="gramEnd"/>
      <w:r w:rsidRPr="007B044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расноярска- "Раздолье". а так же своими хореографическими композициями порадовали зрителей коллективы "Кабриоль" и "Элитные люди". Концерт прошел на веселой и дружеской волне.</w:t>
      </w:r>
    </w:p>
    <w:p w:rsidR="006250F1" w:rsidRDefault="006250F1" w:rsidP="006250F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4908618" cy="2779776"/>
            <wp:effectExtent l="19050" t="0" r="6282" b="0"/>
            <wp:docPr id="10" name="Рисунок 8" descr="\\se\Обмен\В ГАЗЕТУ 2019\ГАЗЕТА №5 от 11.03.2019\празднование 7 марта\yQZraVuwF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\Обмен\В ГАЗЕТУ 2019\ГАЗЕТА №5 от 11.03.2019\празднование 7 марта\yQZraVuwF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83" cy="277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F1" w:rsidRDefault="006250F1" w:rsidP="006250F1">
      <w:pPr>
        <w:rPr>
          <w:rFonts w:ascii="Bookman Old Style" w:hAnsi="Bookman Old Style"/>
        </w:rPr>
      </w:pPr>
    </w:p>
    <w:p w:rsidR="00EE680C" w:rsidRDefault="007B0445" w:rsidP="006250F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794762" cy="2558426"/>
            <wp:effectExtent l="19050" t="0" r="5588" b="0"/>
            <wp:docPr id="8" name="Рисунок 7" descr="\\se\Обмен\В ГАЗЕТУ 2019\ГАЗЕТА №5 от 11.03.2019\празднование 7 марта\iQnavUwP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\Обмен\В ГАЗЕТУ 2019\ГАЗЕТА №5 от 11.03.2019\празднование 7 марта\iQnavUwP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75" cy="255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0F1">
        <w:rPr>
          <w:rFonts w:ascii="Bookman Old Style" w:hAnsi="Bookman Old Style"/>
        </w:rPr>
        <w:t xml:space="preserve">       </w:t>
      </w:r>
      <w:r w:rsidR="006250F1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498979" cy="2621280"/>
            <wp:effectExtent l="19050" t="0" r="0" b="0"/>
            <wp:docPr id="11" name="Рисунок 6" descr="\\se\Обмен\В ГАЗЕТУ 2019\ГАЗЕТА №5 от 11.03.2019\празднование 7 марта\CWpQcu72b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\Обмен\В ГАЗЕТУ 2019\ГАЗЕТА №5 от 11.03.2019\празднование 7 марта\CWpQcu72bP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93" cy="26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45" w:rsidRDefault="007B0445" w:rsidP="00723AEC">
      <w:pPr>
        <w:rPr>
          <w:rFonts w:ascii="Bookman Old Style" w:hAnsi="Bookman Old Style"/>
        </w:rPr>
      </w:pPr>
    </w:p>
    <w:p w:rsidR="007F07DE" w:rsidRDefault="007F07DE" w:rsidP="00723AEC">
      <w:pPr>
        <w:rPr>
          <w:rFonts w:ascii="Bookman Old Style" w:hAnsi="Bookman Old Style"/>
        </w:rPr>
      </w:pPr>
    </w:p>
    <w:p w:rsidR="007F07DE" w:rsidRDefault="007F07DE" w:rsidP="00723AEC">
      <w:pPr>
        <w:rPr>
          <w:rFonts w:ascii="Bookman Old Style" w:hAnsi="Bookman Old Style"/>
        </w:rPr>
      </w:pPr>
    </w:p>
    <w:p w:rsidR="007F07DE" w:rsidRDefault="007F07DE" w:rsidP="007F07DE">
      <w:pPr>
        <w:pStyle w:val="a4"/>
        <w:ind w:firstLine="708"/>
        <w:jc w:val="both"/>
        <w:rPr>
          <w:rFonts w:ascii="Bookman Old Style" w:hAnsi="Bookman Old Style"/>
          <w:sz w:val="28"/>
          <w:szCs w:val="28"/>
          <w:shd w:val="clear" w:color="auto" w:fill="FFFFFF"/>
        </w:rPr>
      </w:pPr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lastRenderedPageBreak/>
        <w:t>9 марта жители п</w:t>
      </w:r>
      <w:proofErr w:type="gramStart"/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>.Э</w:t>
      </w:r>
      <w:proofErr w:type="gramEnd"/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 xml:space="preserve">лита отпраздновали </w:t>
      </w:r>
      <w:r w:rsidRPr="00FB72C7">
        <w:rPr>
          <w:rFonts w:ascii="Bookman Old Style" w:hAnsi="Bookman Old Style"/>
          <w:b/>
          <w:sz w:val="28"/>
          <w:szCs w:val="28"/>
          <w:shd w:val="clear" w:color="auto" w:fill="FFFFFF"/>
        </w:rPr>
        <w:t>Широкую Масленицу.</w:t>
      </w:r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 xml:space="preserve"> Коллективом СДК была приготовлена для зрителей театрализованная программа с веселыми и задорными конкурсами, частушками и песнями. Были организованы работа торговых рядов, катание на пони, лотерея и традиционный сто</w:t>
      </w:r>
      <w:proofErr w:type="gramStart"/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>лб с пр</w:t>
      </w:r>
      <w:proofErr w:type="gramEnd"/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>изами. К</w:t>
      </w:r>
      <w:r>
        <w:rPr>
          <w:rFonts w:ascii="Bookman Old Style" w:hAnsi="Bookman Old Style"/>
          <w:sz w:val="28"/>
          <w:szCs w:val="28"/>
          <w:shd w:val="clear" w:color="auto" w:fill="FFFFFF"/>
        </w:rPr>
        <w:t xml:space="preserve"> сожалению, погода не радовала </w:t>
      </w:r>
      <w:proofErr w:type="spellStart"/>
      <w:r>
        <w:rPr>
          <w:rFonts w:ascii="Bookman Old Style" w:hAnsi="Bookman Old Style"/>
          <w:sz w:val="28"/>
          <w:szCs w:val="28"/>
          <w:shd w:val="clear" w:color="auto" w:fill="FFFFFF"/>
        </w:rPr>
        <w:t>Э</w:t>
      </w:r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>литовцев</w:t>
      </w:r>
      <w:proofErr w:type="spellEnd"/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 xml:space="preserve"> своим теплом, </w:t>
      </w:r>
      <w:proofErr w:type="gramStart"/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>но</w:t>
      </w:r>
      <w:proofErr w:type="gramEnd"/>
      <w:r w:rsidRPr="00FB72C7">
        <w:rPr>
          <w:rFonts w:ascii="Bookman Old Style" w:hAnsi="Bookman Old Style"/>
          <w:sz w:val="28"/>
          <w:szCs w:val="28"/>
          <w:shd w:val="clear" w:color="auto" w:fill="FFFFFF"/>
        </w:rPr>
        <w:t xml:space="preserve"> несмотря на это, люди веселились,. По традиции в конце народного гуляния сожгли Чучело под веселый хоровод. </w:t>
      </w:r>
    </w:p>
    <w:p w:rsidR="007B0445" w:rsidRDefault="007B0445" w:rsidP="00723AEC">
      <w:pPr>
        <w:rPr>
          <w:rFonts w:ascii="Bookman Old Style" w:hAnsi="Bookman Old Style"/>
        </w:rPr>
      </w:pPr>
    </w:p>
    <w:p w:rsidR="007F07DE" w:rsidRDefault="007F07DE" w:rsidP="00723A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6250F1" w:rsidRDefault="007F07DE" w:rsidP="00723AEC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>
            <wp:extent cx="2683057" cy="2272937"/>
            <wp:effectExtent l="19050" t="0" r="2993" b="0"/>
            <wp:docPr id="15" name="Рисунок 4" descr="C:\Users\User\Downloads\DknwNX0Tb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knwNX0Tbw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18" cy="228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   </w:t>
      </w:r>
      <w:r>
        <w:rPr>
          <w:noProof/>
        </w:rPr>
        <w:drawing>
          <wp:inline distT="0" distB="0" distL="0" distR="0">
            <wp:extent cx="2854779" cy="2259874"/>
            <wp:effectExtent l="19050" t="0" r="2721" b="0"/>
            <wp:docPr id="16" name="Рисунок 7" descr="C:\Users\User\Downloads\GC3ogELd2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GC3ogELd2-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20" cy="226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7DE" w:rsidRDefault="007F07DE" w:rsidP="00723AEC">
      <w:pPr>
        <w:rPr>
          <w:rFonts w:ascii="Bookman Old Style" w:hAnsi="Bookman Old Style"/>
        </w:rPr>
      </w:pPr>
    </w:p>
    <w:p w:rsidR="007F07DE" w:rsidRDefault="007F07DE" w:rsidP="00723AEC">
      <w:pPr>
        <w:rPr>
          <w:rFonts w:ascii="Bookman Old Style" w:hAnsi="Bookman Old Style"/>
        </w:rPr>
      </w:pPr>
    </w:p>
    <w:p w:rsidR="007F07DE" w:rsidRDefault="007F07DE" w:rsidP="00723AE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60726" cy="2731008"/>
            <wp:effectExtent l="19050" t="0" r="1524" b="0"/>
            <wp:docPr id="18" name="Рисунок 8" descr="C:\Users\User\Downloads\l-9tlTsv9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l-9tlTsv9V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72" cy="273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 </w:t>
      </w: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2796779" cy="2638698"/>
            <wp:effectExtent l="19050" t="0" r="3571" b="0"/>
            <wp:docPr id="20" name="Рисунок 9" descr="C:\Users\User\Downloads\cFFmyN3Uz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cFFmyN3Uz9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75" cy="264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F1" w:rsidRDefault="006250F1" w:rsidP="00723AEC">
      <w:pPr>
        <w:rPr>
          <w:rFonts w:ascii="Bookman Old Style" w:hAnsi="Bookman Old Style"/>
        </w:rPr>
      </w:pPr>
    </w:p>
    <w:p w:rsidR="007B0445" w:rsidRDefault="006250F1" w:rsidP="006250F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lastRenderedPageBreak/>
        <w:drawing>
          <wp:inline distT="0" distB="0" distL="0" distR="0">
            <wp:extent cx="5522595" cy="3011424"/>
            <wp:effectExtent l="19050" t="0" r="190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97" cy="301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sz w:val="36"/>
          <w:szCs w:val="36"/>
        </w:rPr>
        <w:t>ПОЗДРАВЛЯЕМ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FF"/>
          <w:sz w:val="36"/>
          <w:szCs w:val="36"/>
        </w:rPr>
        <w:t>победителей и призеров турнира по вольной борьбе, посвященного памяти мастера спорта СССР В.И. Степанова, который проводился в п.</w:t>
      </w:r>
      <w:r>
        <w:rPr>
          <w:rFonts w:ascii="Bookman Old Style" w:hAnsi="Bookman Old Style"/>
          <w:color w:val="0000FF"/>
          <w:sz w:val="36"/>
          <w:szCs w:val="36"/>
        </w:rPr>
        <w:t> </w:t>
      </w:r>
      <w:proofErr w:type="spellStart"/>
      <w:r w:rsidRPr="006250F1">
        <w:rPr>
          <w:rFonts w:ascii="Bookman Old Style" w:hAnsi="Bookman Old Style"/>
          <w:color w:val="0000FF"/>
          <w:sz w:val="36"/>
          <w:szCs w:val="36"/>
        </w:rPr>
        <w:t>Первоманск</w:t>
      </w:r>
      <w:proofErr w:type="spellEnd"/>
      <w:r w:rsidRPr="006250F1">
        <w:rPr>
          <w:rFonts w:ascii="Bookman Old Style" w:hAnsi="Bookman Old Style"/>
          <w:color w:val="0000FF"/>
          <w:sz w:val="36"/>
          <w:szCs w:val="36"/>
        </w:rPr>
        <w:t xml:space="preserve"> </w:t>
      </w:r>
      <w:proofErr w:type="spellStart"/>
      <w:r w:rsidRPr="006250F1">
        <w:rPr>
          <w:rFonts w:ascii="Bookman Old Style" w:hAnsi="Bookman Old Style"/>
          <w:color w:val="0000FF"/>
          <w:sz w:val="36"/>
          <w:szCs w:val="36"/>
        </w:rPr>
        <w:t>Манского</w:t>
      </w:r>
      <w:proofErr w:type="spellEnd"/>
      <w:r w:rsidRPr="006250F1">
        <w:rPr>
          <w:rFonts w:ascii="Bookman Old Style" w:hAnsi="Bookman Old Style"/>
          <w:color w:val="0000FF"/>
          <w:sz w:val="36"/>
          <w:szCs w:val="36"/>
        </w:rPr>
        <w:t xml:space="preserve"> района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FF"/>
          <w:sz w:val="36"/>
          <w:szCs w:val="36"/>
        </w:rPr>
        <w:t>09-10 марта 2018 г.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00"/>
          <w:sz w:val="36"/>
          <w:szCs w:val="36"/>
        </w:rPr>
        <w:t>Васютина Влада,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00"/>
          <w:sz w:val="36"/>
          <w:szCs w:val="36"/>
        </w:rPr>
        <w:t xml:space="preserve">занявшего </w:t>
      </w:r>
      <w:r w:rsidRPr="006250F1">
        <w:rPr>
          <w:rFonts w:ascii="Bookman Old Style" w:hAnsi="Bookman Old Style"/>
          <w:color w:val="FF3333"/>
          <w:sz w:val="36"/>
          <w:szCs w:val="36"/>
        </w:rPr>
        <w:t>1 место</w:t>
      </w:r>
      <w:r w:rsidRPr="006250F1">
        <w:rPr>
          <w:rFonts w:ascii="Bookman Old Style" w:hAnsi="Bookman Old Style"/>
          <w:color w:val="000000"/>
          <w:sz w:val="36"/>
          <w:szCs w:val="36"/>
        </w:rPr>
        <w:t xml:space="preserve"> в весовой категории до 43 кг,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00"/>
          <w:sz w:val="36"/>
          <w:szCs w:val="36"/>
        </w:rPr>
        <w:t>Шарыпова Ивана,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00"/>
          <w:sz w:val="36"/>
          <w:szCs w:val="36"/>
        </w:rPr>
        <w:t xml:space="preserve">занявшего </w:t>
      </w:r>
      <w:r w:rsidRPr="006250F1">
        <w:rPr>
          <w:rFonts w:ascii="Bookman Old Style" w:hAnsi="Bookman Old Style"/>
          <w:color w:val="3333FF"/>
          <w:sz w:val="36"/>
          <w:szCs w:val="36"/>
        </w:rPr>
        <w:t>2 место</w:t>
      </w:r>
      <w:r w:rsidRPr="006250F1">
        <w:rPr>
          <w:rFonts w:ascii="Bookman Old Style" w:hAnsi="Bookman Old Style"/>
          <w:color w:val="000000"/>
          <w:sz w:val="36"/>
          <w:szCs w:val="36"/>
        </w:rPr>
        <w:t xml:space="preserve"> в весовой категории до 43 кг,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00"/>
          <w:sz w:val="36"/>
          <w:szCs w:val="36"/>
        </w:rPr>
        <w:t>Горбунова Никиту,</w:t>
      </w:r>
    </w:p>
    <w:p w:rsidR="006250F1" w:rsidRPr="006250F1" w:rsidRDefault="006250F1" w:rsidP="006250F1">
      <w:pPr>
        <w:pStyle w:val="a4"/>
        <w:jc w:val="center"/>
        <w:rPr>
          <w:rFonts w:ascii="Bookman Old Style" w:hAnsi="Bookman Old Style"/>
          <w:sz w:val="36"/>
          <w:szCs w:val="36"/>
        </w:rPr>
      </w:pPr>
      <w:r w:rsidRPr="006250F1">
        <w:rPr>
          <w:rFonts w:ascii="Bookman Old Style" w:hAnsi="Bookman Old Style"/>
          <w:color w:val="000000"/>
          <w:sz w:val="36"/>
          <w:szCs w:val="36"/>
        </w:rPr>
        <w:t xml:space="preserve">занявшего </w:t>
      </w:r>
      <w:r w:rsidRPr="006250F1">
        <w:rPr>
          <w:rFonts w:ascii="Bookman Old Style" w:hAnsi="Bookman Old Style"/>
          <w:color w:val="00CC00"/>
          <w:sz w:val="36"/>
          <w:szCs w:val="36"/>
        </w:rPr>
        <w:t>3 место</w:t>
      </w:r>
      <w:r w:rsidRPr="006250F1">
        <w:rPr>
          <w:rFonts w:ascii="Bookman Old Style" w:hAnsi="Bookman Old Style"/>
          <w:color w:val="000000"/>
          <w:sz w:val="36"/>
          <w:szCs w:val="36"/>
        </w:rPr>
        <w:t xml:space="preserve"> в весовой категории до 52 кг</w:t>
      </w:r>
    </w:p>
    <w:p w:rsidR="007B0445" w:rsidRDefault="007B0445" w:rsidP="00723AEC">
      <w:pPr>
        <w:rPr>
          <w:rFonts w:ascii="Bookman Old Style" w:hAnsi="Bookman Old Style"/>
        </w:rPr>
      </w:pPr>
    </w:p>
    <w:p w:rsidR="007B0445" w:rsidRDefault="007B0445" w:rsidP="00723AEC">
      <w:pPr>
        <w:rPr>
          <w:rFonts w:ascii="Bookman Old Style" w:hAnsi="Bookman Old Style"/>
        </w:rPr>
      </w:pPr>
    </w:p>
    <w:p w:rsidR="007B0445" w:rsidRDefault="007B0445" w:rsidP="00723AEC">
      <w:pPr>
        <w:rPr>
          <w:rFonts w:ascii="Bookman Old Style" w:hAnsi="Bookman Old Style"/>
        </w:rPr>
      </w:pPr>
    </w:p>
    <w:p w:rsidR="00000292" w:rsidRPr="0007419A" w:rsidRDefault="00534D63" w:rsidP="00000292">
      <w:pPr>
        <w:rPr>
          <w:rFonts w:ascii="Bookman Old Style" w:hAnsi="Bookman Old Style"/>
        </w:rPr>
      </w:pPr>
      <w:r w:rsidRPr="00534D63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proofErr w:type="spellEnd"/>
    </w:p>
    <w:sectPr w:rsidR="0037302A" w:rsidRPr="0007419A" w:rsidSect="007F07DE">
      <w:headerReference w:type="default" r:id="rId22"/>
      <w:footerReference w:type="default" r:id="rId23"/>
      <w:pgSz w:w="11906" w:h="16838"/>
      <w:pgMar w:top="993" w:right="1133" w:bottom="1135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7DE" w:rsidRDefault="007F07DE" w:rsidP="00694650">
      <w:pPr>
        <w:spacing w:after="0" w:line="240" w:lineRule="auto"/>
      </w:pPr>
      <w:r>
        <w:separator/>
      </w:r>
    </w:p>
  </w:endnote>
  <w:endnote w:type="continuationSeparator" w:id="1">
    <w:p w:rsidR="007F07DE" w:rsidRDefault="007F07DE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57172"/>
      <w:docPartObj>
        <w:docPartGallery w:val="Page Numbers (Bottom of Page)"/>
        <w:docPartUnique/>
      </w:docPartObj>
    </w:sdtPr>
    <w:sdtContent>
      <w:p w:rsidR="007F07DE" w:rsidRDefault="007F07DE">
        <w:pPr>
          <w:pStyle w:val="a8"/>
          <w:jc w:val="right"/>
        </w:pPr>
        <w:fldSimple w:instr=" PAGE   \* MERGEFORMAT ">
          <w:r w:rsidR="00597036">
            <w:rPr>
              <w:noProof/>
            </w:rPr>
            <w:t>14</w:t>
          </w:r>
        </w:fldSimple>
      </w:p>
    </w:sdtContent>
  </w:sdt>
  <w:p w:rsidR="007F07DE" w:rsidRDefault="007F07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7DE" w:rsidRDefault="007F07DE" w:rsidP="00694650">
      <w:pPr>
        <w:spacing w:after="0" w:line="240" w:lineRule="auto"/>
      </w:pPr>
      <w:r>
        <w:separator/>
      </w:r>
    </w:p>
  </w:footnote>
  <w:footnote w:type="continuationSeparator" w:id="1">
    <w:p w:rsidR="007F07DE" w:rsidRDefault="007F07DE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7DE" w:rsidRDefault="007F07DE">
    <w:pPr>
      <w:pStyle w:val="a6"/>
      <w:jc w:val="center"/>
    </w:pPr>
  </w:p>
  <w:p w:rsidR="007F07DE" w:rsidRDefault="007F07D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37A0130"/>
    <w:multiLevelType w:val="hybridMultilevel"/>
    <w:tmpl w:val="A1526B12"/>
    <w:lvl w:ilvl="0" w:tplc="326A98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036AB"/>
    <w:multiLevelType w:val="hybridMultilevel"/>
    <w:tmpl w:val="19BE0E9A"/>
    <w:lvl w:ilvl="0" w:tplc="C2C6B840">
      <w:start w:val="4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cs="Times New Roman" w:hint="default"/>
      </w:rPr>
    </w:lvl>
  </w:abstractNum>
  <w:abstractNum w:abstractNumId="4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920FC6"/>
    <w:multiLevelType w:val="hybridMultilevel"/>
    <w:tmpl w:val="2A127BC0"/>
    <w:lvl w:ilvl="0" w:tplc="35624AA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596E5E"/>
    <w:multiLevelType w:val="hybridMultilevel"/>
    <w:tmpl w:val="4AAAB4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885098"/>
    <w:multiLevelType w:val="singleLevel"/>
    <w:tmpl w:val="34E20FD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9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571EE"/>
    <w:multiLevelType w:val="singleLevel"/>
    <w:tmpl w:val="176E4BB8"/>
    <w:lvl w:ilvl="0">
      <w:start w:val="1"/>
      <w:numFmt w:val="decimal"/>
      <w:lvlText w:val="2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1">
    <w:nsid w:val="244B0089"/>
    <w:multiLevelType w:val="singleLevel"/>
    <w:tmpl w:val="56821834"/>
    <w:lvl w:ilvl="0">
      <w:start w:val="3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2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0BB2BA4"/>
    <w:multiLevelType w:val="singleLevel"/>
    <w:tmpl w:val="C2E8C34E"/>
    <w:lvl w:ilvl="0">
      <w:start w:val="2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4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DA400A"/>
    <w:multiLevelType w:val="hybridMultilevel"/>
    <w:tmpl w:val="3E6AC284"/>
    <w:lvl w:ilvl="0" w:tplc="C95A0354">
      <w:start w:val="1"/>
      <w:numFmt w:val="decimal"/>
      <w:lvlText w:val="1.%1."/>
      <w:lvlJc w:val="left"/>
      <w:pPr>
        <w:ind w:left="1778" w:hanging="360"/>
      </w:pPr>
      <w:rPr>
        <w:b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78"/>
        </w:tabs>
        <w:ind w:left="3578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18"/>
        </w:tabs>
        <w:ind w:left="501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38"/>
        </w:tabs>
        <w:ind w:left="573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78"/>
        </w:tabs>
        <w:ind w:left="717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98"/>
        </w:tabs>
        <w:ind w:left="7898" w:hanging="360"/>
      </w:pPr>
    </w:lvl>
  </w:abstractNum>
  <w:abstractNum w:abstractNumId="17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D040E2"/>
    <w:multiLevelType w:val="singleLevel"/>
    <w:tmpl w:val="CF5A3FD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9">
    <w:nsid w:val="5BE9521E"/>
    <w:multiLevelType w:val="singleLevel"/>
    <w:tmpl w:val="2DE03DC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20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FF546F8"/>
    <w:multiLevelType w:val="singleLevel"/>
    <w:tmpl w:val="D57E00AC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2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19"/>
  </w:num>
  <w:num w:numId="5">
    <w:abstractNumId w:val="13"/>
  </w:num>
  <w:num w:numId="6">
    <w:abstractNumId w:val="10"/>
  </w:num>
  <w:num w:numId="7">
    <w:abstractNumId w:val="8"/>
  </w:num>
  <w:num w:numId="8">
    <w:abstractNumId w:val="21"/>
  </w:num>
  <w:num w:numId="9">
    <w:abstractNumId w:val="11"/>
  </w:num>
  <w:num w:numId="10">
    <w:abstractNumId w:val="18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3"/>
  </w:num>
  <w:num w:numId="14">
    <w:abstractNumId w:val="6"/>
  </w:num>
  <w:num w:numId="15">
    <w:abstractNumId w:val="22"/>
  </w:num>
  <w:num w:numId="16">
    <w:abstractNumId w:val="17"/>
  </w:num>
  <w:num w:numId="17">
    <w:abstractNumId w:val="14"/>
  </w:num>
  <w:num w:numId="18">
    <w:abstractNumId w:val="4"/>
  </w:num>
  <w:num w:numId="19">
    <w:abstractNumId w:val="5"/>
  </w:num>
  <w:num w:numId="20">
    <w:abstractNumId w:val="20"/>
  </w:num>
  <w:num w:numId="21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7217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516E8"/>
    <w:rsid w:val="00071142"/>
    <w:rsid w:val="00071E60"/>
    <w:rsid w:val="0007419A"/>
    <w:rsid w:val="00074E85"/>
    <w:rsid w:val="00075480"/>
    <w:rsid w:val="00085B0D"/>
    <w:rsid w:val="0009056C"/>
    <w:rsid w:val="000A2DA7"/>
    <w:rsid w:val="000B21B8"/>
    <w:rsid w:val="000B22FF"/>
    <w:rsid w:val="000D7D7B"/>
    <w:rsid w:val="000E3D09"/>
    <w:rsid w:val="00104C07"/>
    <w:rsid w:val="0011276B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B29C2"/>
    <w:rsid w:val="001B776C"/>
    <w:rsid w:val="001D634E"/>
    <w:rsid w:val="001D7088"/>
    <w:rsid w:val="001F5FCB"/>
    <w:rsid w:val="001F6F35"/>
    <w:rsid w:val="00212CE5"/>
    <w:rsid w:val="00214BC2"/>
    <w:rsid w:val="002239F0"/>
    <w:rsid w:val="00276842"/>
    <w:rsid w:val="002972AC"/>
    <w:rsid w:val="002A4612"/>
    <w:rsid w:val="002B4EA9"/>
    <w:rsid w:val="002B538B"/>
    <w:rsid w:val="002C3BEA"/>
    <w:rsid w:val="002C5C53"/>
    <w:rsid w:val="002D0641"/>
    <w:rsid w:val="002D2CB4"/>
    <w:rsid w:val="002D56FE"/>
    <w:rsid w:val="003000E0"/>
    <w:rsid w:val="0030083A"/>
    <w:rsid w:val="00325B1F"/>
    <w:rsid w:val="0033139D"/>
    <w:rsid w:val="003362B9"/>
    <w:rsid w:val="00350EC5"/>
    <w:rsid w:val="00366F10"/>
    <w:rsid w:val="0037302A"/>
    <w:rsid w:val="00385B4D"/>
    <w:rsid w:val="003A1465"/>
    <w:rsid w:val="003A4485"/>
    <w:rsid w:val="003C68AA"/>
    <w:rsid w:val="003C6CBA"/>
    <w:rsid w:val="003D2263"/>
    <w:rsid w:val="003E4F0A"/>
    <w:rsid w:val="003E5E48"/>
    <w:rsid w:val="003E7BFE"/>
    <w:rsid w:val="003F5E8F"/>
    <w:rsid w:val="00402B21"/>
    <w:rsid w:val="0041188E"/>
    <w:rsid w:val="00437BFE"/>
    <w:rsid w:val="004753D1"/>
    <w:rsid w:val="0049522D"/>
    <w:rsid w:val="004A1238"/>
    <w:rsid w:val="004B15BD"/>
    <w:rsid w:val="004C0C81"/>
    <w:rsid w:val="004D7067"/>
    <w:rsid w:val="004E779B"/>
    <w:rsid w:val="00504283"/>
    <w:rsid w:val="00505108"/>
    <w:rsid w:val="00520582"/>
    <w:rsid w:val="00520CCE"/>
    <w:rsid w:val="00524F67"/>
    <w:rsid w:val="005277C3"/>
    <w:rsid w:val="00534D63"/>
    <w:rsid w:val="00540F4B"/>
    <w:rsid w:val="005526B2"/>
    <w:rsid w:val="00556F1E"/>
    <w:rsid w:val="00560E2E"/>
    <w:rsid w:val="005804A2"/>
    <w:rsid w:val="00597036"/>
    <w:rsid w:val="005A73D9"/>
    <w:rsid w:val="005D33EE"/>
    <w:rsid w:val="005E65FE"/>
    <w:rsid w:val="00601169"/>
    <w:rsid w:val="006146AC"/>
    <w:rsid w:val="00614F80"/>
    <w:rsid w:val="00617A5C"/>
    <w:rsid w:val="006250F1"/>
    <w:rsid w:val="006253AB"/>
    <w:rsid w:val="00626187"/>
    <w:rsid w:val="00626BC1"/>
    <w:rsid w:val="006447CF"/>
    <w:rsid w:val="00653C13"/>
    <w:rsid w:val="00657E6F"/>
    <w:rsid w:val="00665D9A"/>
    <w:rsid w:val="00680D9C"/>
    <w:rsid w:val="006871F4"/>
    <w:rsid w:val="00690F5B"/>
    <w:rsid w:val="006922C1"/>
    <w:rsid w:val="00694650"/>
    <w:rsid w:val="006A7E31"/>
    <w:rsid w:val="006B1EEE"/>
    <w:rsid w:val="006B370B"/>
    <w:rsid w:val="006C6026"/>
    <w:rsid w:val="006D5F44"/>
    <w:rsid w:val="006D7FE7"/>
    <w:rsid w:val="006F0971"/>
    <w:rsid w:val="00702BA9"/>
    <w:rsid w:val="00714036"/>
    <w:rsid w:val="00723AEC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22D7"/>
    <w:rsid w:val="00797583"/>
    <w:rsid w:val="007A704F"/>
    <w:rsid w:val="007B0445"/>
    <w:rsid w:val="007B3800"/>
    <w:rsid w:val="007B5380"/>
    <w:rsid w:val="007C3B25"/>
    <w:rsid w:val="007C3BD7"/>
    <w:rsid w:val="007C69A6"/>
    <w:rsid w:val="007F07DE"/>
    <w:rsid w:val="007F71EA"/>
    <w:rsid w:val="007F7EF7"/>
    <w:rsid w:val="00810046"/>
    <w:rsid w:val="00813F87"/>
    <w:rsid w:val="00821A46"/>
    <w:rsid w:val="00821B2D"/>
    <w:rsid w:val="0082477A"/>
    <w:rsid w:val="008328D8"/>
    <w:rsid w:val="008374D2"/>
    <w:rsid w:val="0084097D"/>
    <w:rsid w:val="0085356B"/>
    <w:rsid w:val="0087406A"/>
    <w:rsid w:val="00893CAC"/>
    <w:rsid w:val="008A02E5"/>
    <w:rsid w:val="008A0E88"/>
    <w:rsid w:val="008A1782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7445"/>
    <w:rsid w:val="009643DD"/>
    <w:rsid w:val="009776DF"/>
    <w:rsid w:val="009A0DC1"/>
    <w:rsid w:val="009A0F73"/>
    <w:rsid w:val="009B5D18"/>
    <w:rsid w:val="009F12CD"/>
    <w:rsid w:val="00A00C9A"/>
    <w:rsid w:val="00A03847"/>
    <w:rsid w:val="00A0562E"/>
    <w:rsid w:val="00A10D77"/>
    <w:rsid w:val="00A10E33"/>
    <w:rsid w:val="00A14F1A"/>
    <w:rsid w:val="00A34D20"/>
    <w:rsid w:val="00A4626D"/>
    <w:rsid w:val="00A60C9C"/>
    <w:rsid w:val="00A6253D"/>
    <w:rsid w:val="00A63330"/>
    <w:rsid w:val="00A75D04"/>
    <w:rsid w:val="00A835F1"/>
    <w:rsid w:val="00A841FD"/>
    <w:rsid w:val="00A87E17"/>
    <w:rsid w:val="00AB3DF5"/>
    <w:rsid w:val="00AB4625"/>
    <w:rsid w:val="00AB549C"/>
    <w:rsid w:val="00AD08FE"/>
    <w:rsid w:val="00AD7899"/>
    <w:rsid w:val="00B024FF"/>
    <w:rsid w:val="00B02835"/>
    <w:rsid w:val="00B06275"/>
    <w:rsid w:val="00B2169A"/>
    <w:rsid w:val="00B24C85"/>
    <w:rsid w:val="00B319F3"/>
    <w:rsid w:val="00B34D34"/>
    <w:rsid w:val="00B412A0"/>
    <w:rsid w:val="00B53F40"/>
    <w:rsid w:val="00B560A6"/>
    <w:rsid w:val="00B63C0D"/>
    <w:rsid w:val="00B6435C"/>
    <w:rsid w:val="00B907D9"/>
    <w:rsid w:val="00BB39F1"/>
    <w:rsid w:val="00BD0E78"/>
    <w:rsid w:val="00BD2371"/>
    <w:rsid w:val="00BD3EEF"/>
    <w:rsid w:val="00BD55BD"/>
    <w:rsid w:val="00BD75AD"/>
    <w:rsid w:val="00BE5835"/>
    <w:rsid w:val="00C26910"/>
    <w:rsid w:val="00C302C8"/>
    <w:rsid w:val="00C33D8C"/>
    <w:rsid w:val="00C5497F"/>
    <w:rsid w:val="00C603F2"/>
    <w:rsid w:val="00C66772"/>
    <w:rsid w:val="00C700F0"/>
    <w:rsid w:val="00C94219"/>
    <w:rsid w:val="00CA473F"/>
    <w:rsid w:val="00CB02B8"/>
    <w:rsid w:val="00CB2042"/>
    <w:rsid w:val="00CB2783"/>
    <w:rsid w:val="00CC1072"/>
    <w:rsid w:val="00CC5925"/>
    <w:rsid w:val="00CC5A0E"/>
    <w:rsid w:val="00CC7A5B"/>
    <w:rsid w:val="00CC7DAF"/>
    <w:rsid w:val="00CD1F82"/>
    <w:rsid w:val="00CD3649"/>
    <w:rsid w:val="00CE113E"/>
    <w:rsid w:val="00CE5214"/>
    <w:rsid w:val="00CF27FF"/>
    <w:rsid w:val="00D05B76"/>
    <w:rsid w:val="00D11258"/>
    <w:rsid w:val="00D15C41"/>
    <w:rsid w:val="00D17933"/>
    <w:rsid w:val="00D22002"/>
    <w:rsid w:val="00D268FD"/>
    <w:rsid w:val="00D271A1"/>
    <w:rsid w:val="00D425F1"/>
    <w:rsid w:val="00D47096"/>
    <w:rsid w:val="00D47EE5"/>
    <w:rsid w:val="00D511CC"/>
    <w:rsid w:val="00D55622"/>
    <w:rsid w:val="00D646EB"/>
    <w:rsid w:val="00D64AC8"/>
    <w:rsid w:val="00D73D13"/>
    <w:rsid w:val="00D755D7"/>
    <w:rsid w:val="00D76D5C"/>
    <w:rsid w:val="00D83A92"/>
    <w:rsid w:val="00D9519B"/>
    <w:rsid w:val="00DA28E2"/>
    <w:rsid w:val="00DB6FA5"/>
    <w:rsid w:val="00DB7395"/>
    <w:rsid w:val="00DC1AD9"/>
    <w:rsid w:val="00DC3497"/>
    <w:rsid w:val="00DC5F6F"/>
    <w:rsid w:val="00DE5374"/>
    <w:rsid w:val="00E10005"/>
    <w:rsid w:val="00E119B1"/>
    <w:rsid w:val="00E35DBA"/>
    <w:rsid w:val="00E43EED"/>
    <w:rsid w:val="00E46BD1"/>
    <w:rsid w:val="00E50235"/>
    <w:rsid w:val="00E5472A"/>
    <w:rsid w:val="00E553D7"/>
    <w:rsid w:val="00E5666A"/>
    <w:rsid w:val="00E65E15"/>
    <w:rsid w:val="00E7133E"/>
    <w:rsid w:val="00E71BAF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E680C"/>
    <w:rsid w:val="00F01108"/>
    <w:rsid w:val="00F216D8"/>
    <w:rsid w:val="00F218EC"/>
    <w:rsid w:val="00F275A3"/>
    <w:rsid w:val="00F55D21"/>
    <w:rsid w:val="00F64BBF"/>
    <w:rsid w:val="00F65207"/>
    <w:rsid w:val="00F8754D"/>
    <w:rsid w:val="00F90D19"/>
    <w:rsid w:val="00F93581"/>
    <w:rsid w:val="00F9571F"/>
    <w:rsid w:val="00F96254"/>
    <w:rsid w:val="00FA0AF7"/>
    <w:rsid w:val="00FA18F6"/>
    <w:rsid w:val="00FA5DD1"/>
    <w:rsid w:val="00FC70AC"/>
    <w:rsid w:val="00FD2671"/>
    <w:rsid w:val="00FE3F19"/>
    <w:rsid w:val="00FF0055"/>
    <w:rsid w:val="00FF0B45"/>
    <w:rsid w:val="00FF55A0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3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51">
    <w:name w:val="Абзац списка5"/>
    <w:basedOn w:val="a"/>
    <w:rsid w:val="003C6CB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100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hyperlink" Target="http://nlyalyago.ru/media/cache/f9/56/7b/c5/4c/b5/f9567bc54cb5c217e69f63dc3b132a48.png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89C1B-BB0A-425F-9F6F-F2FD5713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2370</TotalTime>
  <Pages>14</Pages>
  <Words>3930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71</cp:revision>
  <cp:lastPrinted>2019-03-13T09:13:00Z</cp:lastPrinted>
  <dcterms:created xsi:type="dcterms:W3CDTF">2016-06-29T08:10:00Z</dcterms:created>
  <dcterms:modified xsi:type="dcterms:W3CDTF">2019-03-13T09:16:00Z</dcterms:modified>
</cp:coreProperties>
</file>