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3718C6" w:rsidRDefault="00E51F75" w:rsidP="00520CCE">
      <w:pPr>
        <w:spacing w:line="273" w:lineRule="auto"/>
        <w:rPr>
          <w:rFonts w:ascii="Bookman Old Style" w:hAnsi="Bookman Old Style"/>
          <w:b/>
          <w:bCs/>
        </w:rPr>
      </w:pPr>
      <w:r w:rsidRPr="00E51F75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3614BC" w:rsidRPr="00E9433C" w:rsidRDefault="003614BC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9</w:t>
                  </w:r>
                </w:p>
              </w:txbxContent>
            </v:textbox>
            <w10:wrap type="through"/>
          </v:shape>
        </w:pict>
      </w:r>
      <w:r w:rsidR="00B024FF" w:rsidRPr="003718C6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1F75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3718C6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3718C6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3718C6" w:rsidRDefault="00520CCE" w:rsidP="00520CCE">
      <w:pPr>
        <w:rPr>
          <w:rFonts w:ascii="Bookman Old Style" w:hAnsi="Bookman Old Style"/>
        </w:rPr>
      </w:pPr>
    </w:p>
    <w:p w:rsidR="00520CCE" w:rsidRPr="003718C6" w:rsidRDefault="00E51F75" w:rsidP="00520CCE">
      <w:pPr>
        <w:rPr>
          <w:rFonts w:ascii="Bookman Old Style" w:hAnsi="Bookman Old Style"/>
        </w:rPr>
      </w:pPr>
      <w:r w:rsidRPr="00E51F75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3614BC" w:rsidRDefault="003614BC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3718C6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3718C6" w:rsidRDefault="00E51F75" w:rsidP="00520CCE">
      <w:pPr>
        <w:spacing w:line="273" w:lineRule="auto"/>
        <w:rPr>
          <w:rFonts w:ascii="Bookman Old Style" w:hAnsi="Bookman Old Style"/>
          <w:b/>
          <w:bCs/>
        </w:rPr>
      </w:pPr>
      <w:r w:rsidRPr="00E51F75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3614BC" w:rsidRPr="00E9433C" w:rsidRDefault="003614BC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04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июня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3718C6">
        <w:rPr>
          <w:rFonts w:ascii="Bookman Old Style" w:hAnsi="Bookman Old Style"/>
          <w:b/>
          <w:bCs/>
        </w:rPr>
        <w:t>основана</w:t>
      </w:r>
      <w:proofErr w:type="gramEnd"/>
      <w:r w:rsidR="00520CCE" w:rsidRPr="003718C6">
        <w:rPr>
          <w:rFonts w:ascii="Bookman Old Style" w:hAnsi="Bookman Old Style"/>
          <w:b/>
          <w:bCs/>
        </w:rPr>
        <w:t xml:space="preserve"> 17 декабря  2015 года</w:t>
      </w:r>
    </w:p>
    <w:p w:rsidR="0037302A" w:rsidRPr="003718C6" w:rsidRDefault="00E51F75" w:rsidP="008A178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E51F75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AB5C5C" w:rsidRPr="003718C6" w:rsidRDefault="00AB5C5C" w:rsidP="001A154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1A1545" w:rsidRPr="001A1545" w:rsidRDefault="001A1545" w:rsidP="001A1545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A1545">
        <w:rPr>
          <w:rFonts w:ascii="Bookman Old Style" w:hAnsi="Bookman Old Style" w:cs="Arial"/>
          <w:b/>
          <w:sz w:val="22"/>
          <w:szCs w:val="22"/>
        </w:rPr>
        <w:t>Элитовский сельский Совет депутатов</w:t>
      </w:r>
    </w:p>
    <w:p w:rsidR="001A1545" w:rsidRPr="001A1545" w:rsidRDefault="001A1545" w:rsidP="001A1545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A1545">
        <w:rPr>
          <w:rFonts w:ascii="Bookman Old Style" w:hAnsi="Bookman Old Style" w:cs="Arial"/>
          <w:b/>
          <w:sz w:val="22"/>
          <w:szCs w:val="22"/>
        </w:rPr>
        <w:t>Емельяновского района</w:t>
      </w:r>
    </w:p>
    <w:p w:rsidR="001A1545" w:rsidRPr="001A1545" w:rsidRDefault="001A1545" w:rsidP="001A1545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A1545">
        <w:rPr>
          <w:rFonts w:ascii="Bookman Old Style" w:hAnsi="Bookman Old Style" w:cs="Arial"/>
          <w:b/>
          <w:sz w:val="22"/>
          <w:szCs w:val="22"/>
        </w:rPr>
        <w:t>Красноярского края</w:t>
      </w:r>
    </w:p>
    <w:p w:rsidR="001A1545" w:rsidRDefault="001A1545" w:rsidP="001A1545">
      <w:pPr>
        <w:pStyle w:val="1"/>
        <w:jc w:val="center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>РЕШЕНИЕ</w:t>
      </w:r>
    </w:p>
    <w:p w:rsidR="001A1545" w:rsidRPr="001A1545" w:rsidRDefault="001A1545" w:rsidP="001A1545"/>
    <w:p w:rsidR="001A1545" w:rsidRPr="001A1545" w:rsidRDefault="001A1545" w:rsidP="001A1545">
      <w:pPr>
        <w:rPr>
          <w:rFonts w:ascii="Bookman Old Style" w:hAnsi="Bookman Old Style" w:cs="Arial"/>
        </w:rPr>
      </w:pPr>
      <w:r w:rsidRPr="001A1545">
        <w:rPr>
          <w:rFonts w:ascii="Bookman Old Style" w:hAnsi="Bookman Old Style" w:cs="Arial"/>
        </w:rPr>
        <w:t xml:space="preserve">31.05.2018 г.                                    </w:t>
      </w:r>
      <w:r>
        <w:rPr>
          <w:rFonts w:ascii="Bookman Old Style" w:hAnsi="Bookman Old Style" w:cs="Arial"/>
        </w:rPr>
        <w:t xml:space="preserve">   </w:t>
      </w:r>
      <w:r w:rsidRPr="001A1545">
        <w:rPr>
          <w:rFonts w:ascii="Bookman Old Style" w:hAnsi="Bookman Old Style" w:cs="Arial"/>
        </w:rPr>
        <w:t xml:space="preserve"> п. Элита                                           № 25-140р                                    </w:t>
      </w: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>«Об утверждении отчета об исполнении</w:t>
      </w: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 бюджета Элитовского сельсовета за 2017 год».</w:t>
      </w: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      </w:t>
      </w:r>
      <w:proofErr w:type="gramStart"/>
      <w:r w:rsidRPr="001A1545">
        <w:rPr>
          <w:rFonts w:ascii="Bookman Old Style" w:hAnsi="Bookman Old Style" w:cs="Arial"/>
          <w:sz w:val="22"/>
          <w:szCs w:val="22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ст. 264.6 Бюджетного кодекса Российской Федерации, решения Элитовского сельского Совета депутатов от 07.11.2013 г. № 36-205р «Об утверждении Положения о бюджетном процессе в </w:t>
      </w:r>
      <w:proofErr w:type="spellStart"/>
      <w:r w:rsidRPr="001A1545">
        <w:rPr>
          <w:rFonts w:ascii="Bookman Old Style" w:hAnsi="Bookman Old Style" w:cs="Arial"/>
          <w:sz w:val="22"/>
          <w:szCs w:val="22"/>
        </w:rPr>
        <w:t>Элитовском</w:t>
      </w:r>
      <w:proofErr w:type="spellEnd"/>
      <w:r w:rsidRPr="001A1545">
        <w:rPr>
          <w:rFonts w:ascii="Bookman Old Style" w:hAnsi="Bookman Old Style" w:cs="Arial"/>
          <w:sz w:val="22"/>
          <w:szCs w:val="22"/>
        </w:rPr>
        <w:t xml:space="preserve"> сельсовете», на основании статей 21, 55 Устава Элитовского сельсовета Емельяновского района Красноярского края, Элитовский сельский Совет депутатов</w:t>
      </w:r>
      <w:proofErr w:type="gramEnd"/>
      <w:r w:rsidRPr="001A1545">
        <w:rPr>
          <w:rFonts w:ascii="Bookman Old Style" w:hAnsi="Bookman Old Style" w:cs="Arial"/>
          <w:sz w:val="22"/>
          <w:szCs w:val="22"/>
        </w:rPr>
        <w:t xml:space="preserve"> РЕШИЛ:</w:t>
      </w:r>
    </w:p>
    <w:p w:rsidR="001A1545" w:rsidRPr="001A1545" w:rsidRDefault="001A1545" w:rsidP="001A1545">
      <w:pPr>
        <w:pStyle w:val="21"/>
        <w:numPr>
          <w:ilvl w:val="0"/>
          <w:numId w:val="4"/>
        </w:numPr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>Утвердить отчет об исполнении бюджета Элитовского сельсовета за 2017 год, в том числе:</w:t>
      </w:r>
    </w:p>
    <w:p w:rsidR="001A1545" w:rsidRPr="001A1545" w:rsidRDefault="001A1545" w:rsidP="001A1545">
      <w:pPr>
        <w:pStyle w:val="21"/>
        <w:ind w:left="927"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- исполнение бюджета Элитовского сельсовета за 2017 год по доходам в сумме </w:t>
      </w:r>
      <w:r w:rsidRPr="001A1545">
        <w:rPr>
          <w:rFonts w:ascii="Bookman Old Style" w:hAnsi="Bookman Old Style" w:cs="Arial"/>
          <w:b/>
          <w:sz w:val="22"/>
          <w:szCs w:val="22"/>
        </w:rPr>
        <w:t xml:space="preserve">42 490 460,17 </w:t>
      </w:r>
      <w:r w:rsidRPr="001A1545">
        <w:rPr>
          <w:rFonts w:ascii="Bookman Old Style" w:hAnsi="Bookman Old Style" w:cs="Arial"/>
          <w:sz w:val="22"/>
          <w:szCs w:val="22"/>
        </w:rPr>
        <w:t xml:space="preserve">руб., по расходам в сумме </w:t>
      </w:r>
      <w:r w:rsidRPr="001A1545">
        <w:rPr>
          <w:rFonts w:ascii="Bookman Old Style" w:hAnsi="Bookman Old Style" w:cs="Arial"/>
          <w:b/>
          <w:sz w:val="22"/>
          <w:szCs w:val="22"/>
        </w:rPr>
        <w:t>34 154 876,36</w:t>
      </w:r>
      <w:r w:rsidRPr="001A1545">
        <w:rPr>
          <w:rFonts w:ascii="Bookman Old Style" w:hAnsi="Bookman Old Style" w:cs="Arial"/>
          <w:sz w:val="22"/>
          <w:szCs w:val="22"/>
        </w:rPr>
        <w:t xml:space="preserve"> руб.</w:t>
      </w:r>
    </w:p>
    <w:p w:rsidR="001A1545" w:rsidRPr="001A1545" w:rsidRDefault="001A1545" w:rsidP="001A1545">
      <w:pPr>
        <w:ind w:left="567"/>
        <w:jc w:val="both"/>
        <w:rPr>
          <w:rFonts w:ascii="Bookman Old Style" w:hAnsi="Bookman Old Style" w:cs="Arial"/>
        </w:rPr>
      </w:pPr>
      <w:r w:rsidRPr="001A1545">
        <w:rPr>
          <w:rFonts w:ascii="Bookman Old Style" w:hAnsi="Bookman Old Style" w:cs="Arial"/>
        </w:rPr>
        <w:t xml:space="preserve">      - исполнение  бюджета с </w:t>
      </w:r>
      <w:proofErr w:type="spellStart"/>
      <w:r w:rsidRPr="001A1545">
        <w:rPr>
          <w:rFonts w:ascii="Bookman Old Style" w:hAnsi="Bookman Old Style" w:cs="Arial"/>
        </w:rPr>
        <w:t>профицитом</w:t>
      </w:r>
      <w:proofErr w:type="spellEnd"/>
      <w:r w:rsidRPr="001A1545">
        <w:rPr>
          <w:rFonts w:ascii="Bookman Old Style" w:hAnsi="Bookman Old Style" w:cs="Arial"/>
        </w:rPr>
        <w:t xml:space="preserve"> в сумме </w:t>
      </w:r>
      <w:r w:rsidRPr="001A1545">
        <w:rPr>
          <w:rFonts w:ascii="Bookman Old Style" w:hAnsi="Bookman Old Style" w:cs="Arial"/>
          <w:b/>
        </w:rPr>
        <w:t>8 335 583,81</w:t>
      </w:r>
      <w:r w:rsidRPr="001A1545">
        <w:rPr>
          <w:rFonts w:ascii="Bookman Old Style" w:hAnsi="Bookman Old Style" w:cs="Arial"/>
        </w:rPr>
        <w:t xml:space="preserve"> руб.</w:t>
      </w:r>
    </w:p>
    <w:p w:rsidR="001A1545" w:rsidRPr="001A1545" w:rsidRDefault="001A1545" w:rsidP="001A1545">
      <w:pPr>
        <w:pStyle w:val="21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>2. Утвердить отчет об исполнении бюджета Элитовского сельсовета за 2017 год с показателями доходов бюджета по кодам классификации доходов бюджетов, расходов бюджета по ведомственной структуре расходов, разделам и подразделам классификации расходов бюджетов согласно приложению к настоящему решению.</w:t>
      </w:r>
    </w:p>
    <w:p w:rsidR="001A1545" w:rsidRPr="001A1545" w:rsidRDefault="001A1545" w:rsidP="001A1545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          3. Отчет об исполнении бюджета сельсовета за 2017 год признать как удовлетворительный.</w:t>
      </w:r>
    </w:p>
    <w:p w:rsidR="001A1545" w:rsidRPr="001A1545" w:rsidRDefault="001A1545" w:rsidP="001A1545">
      <w:pPr>
        <w:pStyle w:val="21"/>
        <w:ind w:left="567" w:firstLine="0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 4.  </w:t>
      </w:r>
      <w:proofErr w:type="gramStart"/>
      <w:r w:rsidRPr="001A1545">
        <w:rPr>
          <w:rFonts w:ascii="Bookman Old Style" w:hAnsi="Bookman Old Style" w:cs="Arial"/>
          <w:sz w:val="22"/>
          <w:szCs w:val="22"/>
        </w:rPr>
        <w:t>Контроль за</w:t>
      </w:r>
      <w:proofErr w:type="gramEnd"/>
      <w:r w:rsidRPr="001A1545">
        <w:rPr>
          <w:rFonts w:ascii="Bookman Old Style" w:hAnsi="Bookman Old Style" w:cs="Arial"/>
          <w:sz w:val="22"/>
          <w:szCs w:val="22"/>
        </w:rPr>
        <w:t xml:space="preserve"> исполнением настоящего решения возложить на председателя постоянной  комиссии сельского Совета депутатов  по финансам  и  бюджету </w:t>
      </w:r>
      <w:proofErr w:type="spellStart"/>
      <w:r w:rsidRPr="001A1545">
        <w:rPr>
          <w:rFonts w:ascii="Bookman Old Style" w:hAnsi="Bookman Old Style" w:cs="Arial"/>
          <w:sz w:val="22"/>
          <w:szCs w:val="22"/>
        </w:rPr>
        <w:t>Моргачева</w:t>
      </w:r>
      <w:proofErr w:type="spellEnd"/>
      <w:r w:rsidRPr="001A1545">
        <w:rPr>
          <w:rFonts w:ascii="Bookman Old Style" w:hAnsi="Bookman Old Style" w:cs="Arial"/>
          <w:sz w:val="22"/>
          <w:szCs w:val="22"/>
        </w:rPr>
        <w:t xml:space="preserve"> А. В.</w:t>
      </w:r>
    </w:p>
    <w:p w:rsidR="001A1545" w:rsidRDefault="001A1545" w:rsidP="001A1545">
      <w:pPr>
        <w:pStyle w:val="21"/>
        <w:ind w:left="993" w:hanging="426"/>
        <w:rPr>
          <w:rFonts w:ascii="Bookman Old Style" w:hAnsi="Bookman Old Style" w:cs="Arial"/>
          <w:sz w:val="22"/>
          <w:szCs w:val="22"/>
        </w:rPr>
      </w:pPr>
      <w:r w:rsidRPr="001A1545">
        <w:rPr>
          <w:rFonts w:ascii="Bookman Old Style" w:hAnsi="Bookman Old Style" w:cs="Arial"/>
          <w:sz w:val="22"/>
          <w:szCs w:val="22"/>
        </w:rPr>
        <w:t xml:space="preserve">  5. Настоящее решение вступает в силу в день, следующий за днем его официального опубликования в газете «Элитовский вестник».</w:t>
      </w:r>
    </w:p>
    <w:p w:rsidR="001A1545" w:rsidRPr="001A1545" w:rsidRDefault="001A1545" w:rsidP="001A1545">
      <w:pPr>
        <w:pStyle w:val="21"/>
        <w:ind w:left="993" w:hanging="426"/>
        <w:rPr>
          <w:rFonts w:ascii="Bookman Old Style" w:hAnsi="Bookman Old Style" w:cs="Arial"/>
          <w:sz w:val="22"/>
          <w:szCs w:val="22"/>
        </w:rPr>
      </w:pPr>
    </w:p>
    <w:p w:rsidR="001A1545" w:rsidRPr="001A1545" w:rsidRDefault="001A1545" w:rsidP="001A1545">
      <w:pPr>
        <w:pStyle w:val="a4"/>
        <w:rPr>
          <w:rFonts w:ascii="Bookman Old Style" w:hAnsi="Bookman Old Style"/>
        </w:rPr>
      </w:pPr>
      <w:r w:rsidRPr="001A1545">
        <w:rPr>
          <w:rFonts w:ascii="Bookman Old Style" w:hAnsi="Bookman Old Style"/>
        </w:rPr>
        <w:t xml:space="preserve">Председатель Элитовского сельского                               Глава  Элитовского сельсовета                                                              </w:t>
      </w:r>
    </w:p>
    <w:p w:rsidR="001A1545" w:rsidRPr="001A1545" w:rsidRDefault="001A1545" w:rsidP="001A1545">
      <w:pPr>
        <w:pStyle w:val="a4"/>
        <w:rPr>
          <w:rFonts w:ascii="Bookman Old Style" w:hAnsi="Bookman Old Style"/>
        </w:rPr>
      </w:pPr>
      <w:r w:rsidRPr="001A1545">
        <w:rPr>
          <w:rFonts w:ascii="Bookman Old Style" w:hAnsi="Bookman Old Style"/>
        </w:rPr>
        <w:t>Совета депутатов</w:t>
      </w:r>
    </w:p>
    <w:p w:rsidR="001A1545" w:rsidRDefault="001A1545" w:rsidP="001A1545">
      <w:pPr>
        <w:rPr>
          <w:rFonts w:ascii="Bookman Old Style" w:hAnsi="Bookman Old Style" w:cs="Arial"/>
        </w:rPr>
      </w:pPr>
      <w:r w:rsidRPr="001A1545">
        <w:rPr>
          <w:rFonts w:ascii="Bookman Old Style" w:hAnsi="Bookman Old Style" w:cs="Arial"/>
        </w:rPr>
        <w:t xml:space="preserve">________________ С. М. Яблонский                           </w:t>
      </w:r>
      <w:r>
        <w:rPr>
          <w:rFonts w:ascii="Bookman Old Style" w:hAnsi="Bookman Old Style" w:cs="Arial"/>
        </w:rPr>
        <w:t xml:space="preserve">              </w:t>
      </w:r>
      <w:r w:rsidRPr="001A1545">
        <w:rPr>
          <w:rFonts w:ascii="Bookman Old Style" w:hAnsi="Bookman Old Style" w:cs="Arial"/>
        </w:rPr>
        <w:t>_______________ В. В. Звягин</w:t>
      </w:r>
    </w:p>
    <w:p w:rsidR="001A1545" w:rsidRDefault="001A1545" w:rsidP="001A1545">
      <w:pPr>
        <w:rPr>
          <w:rFonts w:ascii="Bookman Old Style" w:hAnsi="Bookman Old Style" w:cs="Arial"/>
        </w:rPr>
        <w:sectPr w:rsidR="001A1545" w:rsidSect="008F3BA4">
          <w:headerReference w:type="default" r:id="rId11"/>
          <w:footerReference w:type="default" r:id="rId12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</w:p>
    <w:tbl>
      <w:tblPr>
        <w:tblW w:w="15255" w:type="dxa"/>
        <w:tblInd w:w="88" w:type="dxa"/>
        <w:tblLayout w:type="fixed"/>
        <w:tblLook w:val="04A0"/>
      </w:tblPr>
      <w:tblGrid>
        <w:gridCol w:w="1692"/>
        <w:gridCol w:w="1692"/>
        <w:gridCol w:w="600"/>
        <w:gridCol w:w="646"/>
        <w:gridCol w:w="646"/>
        <w:gridCol w:w="718"/>
        <w:gridCol w:w="236"/>
        <w:gridCol w:w="169"/>
        <w:gridCol w:w="67"/>
        <w:gridCol w:w="236"/>
        <w:gridCol w:w="236"/>
        <w:gridCol w:w="312"/>
        <w:gridCol w:w="280"/>
        <w:gridCol w:w="263"/>
        <w:gridCol w:w="160"/>
        <w:gridCol w:w="543"/>
        <w:gridCol w:w="591"/>
        <w:gridCol w:w="543"/>
        <w:gridCol w:w="449"/>
        <w:gridCol w:w="543"/>
        <w:gridCol w:w="308"/>
        <w:gridCol w:w="543"/>
        <w:gridCol w:w="307"/>
        <w:gridCol w:w="543"/>
        <w:gridCol w:w="733"/>
        <w:gridCol w:w="543"/>
        <w:gridCol w:w="1113"/>
        <w:gridCol w:w="543"/>
      </w:tblGrid>
      <w:tr w:rsidR="001A1545" w:rsidRPr="001A1545" w:rsidTr="0083494F">
        <w:trPr>
          <w:trHeight w:val="229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5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</w:t>
            </w:r>
          </w:p>
        </w:tc>
      </w:tr>
      <w:tr w:rsidR="001A1545" w:rsidRPr="001A1545" w:rsidTr="0083494F">
        <w:trPr>
          <w:trHeight w:val="43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 решению Элитовского сельского Совета депутатов от 31.05.2018 №25-140р "Об утверждении отчета об исполнении бюджета Элитовского сельсовета за 2017 год"</w:t>
            </w:r>
          </w:p>
        </w:tc>
      </w:tr>
      <w:tr w:rsidR="001A1545" w:rsidRPr="001A1545" w:rsidTr="0083494F">
        <w:trPr>
          <w:trHeight w:val="229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40"/>
        </w:trPr>
        <w:tc>
          <w:tcPr>
            <w:tcW w:w="130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40"/>
        </w:trPr>
        <w:tc>
          <w:tcPr>
            <w:tcW w:w="130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40"/>
        </w:trPr>
        <w:tc>
          <w:tcPr>
            <w:tcW w:w="130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40"/>
        </w:trPr>
        <w:tc>
          <w:tcPr>
            <w:tcW w:w="130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1A1545" w:rsidRPr="001A1545" w:rsidTr="0083494F">
        <w:trPr>
          <w:trHeight w:val="22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0503127</w:t>
            </w:r>
          </w:p>
        </w:tc>
      </w:tr>
      <w:tr w:rsidR="001A1545" w:rsidRPr="001A1545" w:rsidTr="0083494F">
        <w:trPr>
          <w:gridAfter w:val="1"/>
          <w:wAfter w:w="543" w:type="dxa"/>
          <w:trHeight w:val="22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«01» января 2018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01.01.2018</w:t>
            </w:r>
          </w:p>
        </w:tc>
      </w:tr>
      <w:tr w:rsidR="001A1545" w:rsidRPr="001A1545" w:rsidTr="0083494F">
        <w:trPr>
          <w:gridAfter w:val="1"/>
          <w:wAfter w:w="543" w:type="dxa"/>
          <w:trHeight w:val="439"/>
        </w:trPr>
        <w:tc>
          <w:tcPr>
            <w:tcW w:w="7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53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04091666</w:t>
            </w:r>
          </w:p>
        </w:tc>
      </w:tr>
      <w:tr w:rsidR="001A1545" w:rsidRPr="001A1545" w:rsidTr="0083494F">
        <w:trPr>
          <w:gridAfter w:val="1"/>
          <w:wAfter w:w="543" w:type="dxa"/>
          <w:trHeight w:val="439"/>
        </w:trPr>
        <w:tc>
          <w:tcPr>
            <w:tcW w:w="7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  <w:t>дефицита бюджета</w:t>
            </w:r>
          </w:p>
        </w:tc>
        <w:tc>
          <w:tcPr>
            <w:tcW w:w="453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</w:tr>
      <w:tr w:rsidR="001A1545" w:rsidRPr="001A1545" w:rsidTr="0083494F">
        <w:trPr>
          <w:trHeight w:val="222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Бюджет Элитовского сельсовета Емельяновского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04214804000</w:t>
            </w:r>
          </w:p>
        </w:tc>
      </w:tr>
      <w:tr w:rsidR="001A1545" w:rsidRPr="001A1545" w:rsidTr="0083494F">
        <w:trPr>
          <w:trHeight w:val="222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2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383</w:t>
            </w:r>
          </w:p>
        </w:tc>
      </w:tr>
      <w:tr w:rsidR="001A1545" w:rsidRPr="001A1545" w:rsidTr="0083494F">
        <w:trPr>
          <w:trHeight w:val="22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59"/>
        </w:trPr>
        <w:tc>
          <w:tcPr>
            <w:tcW w:w="14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1A1545" w:rsidRPr="001A1545" w:rsidTr="0083494F">
        <w:trPr>
          <w:trHeight w:val="22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gridAfter w:val="1"/>
          <w:wAfter w:w="543" w:type="dxa"/>
          <w:trHeight w:val="222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стр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</w:t>
            </w:r>
            <w:proofErr w:type="spell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96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 дохода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1A1545" w:rsidRPr="001A1545" w:rsidTr="0083494F">
        <w:trPr>
          <w:gridAfter w:val="1"/>
          <w:wAfter w:w="543" w:type="dxa"/>
          <w:trHeight w:val="439"/>
        </w:trPr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назначения</w:t>
            </w:r>
          </w:p>
        </w:tc>
      </w:tr>
      <w:tr w:rsidR="001A1545" w:rsidRPr="001A1545" w:rsidTr="0083494F">
        <w:trPr>
          <w:gridAfter w:val="1"/>
          <w:wAfter w:w="543" w:type="dxa"/>
          <w:trHeight w:val="222"/>
        </w:trPr>
        <w:tc>
          <w:tcPr>
            <w:tcW w:w="3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</w:tr>
      <w:tr w:rsidR="001A1545" w:rsidRPr="001A1545" w:rsidTr="0083494F">
        <w:trPr>
          <w:gridAfter w:val="1"/>
          <w:wAfter w:w="543" w:type="dxa"/>
          <w:trHeight w:val="24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Доходы бюджета — всего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41 717 239,68  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42 490 460,17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42 490 460,17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-773220,49</w:t>
            </w:r>
          </w:p>
        </w:tc>
      </w:tr>
      <w:tr w:rsidR="001A1545" w:rsidRPr="001A1545" w:rsidTr="0083494F">
        <w:trPr>
          <w:gridAfter w:val="1"/>
          <w:wAfter w:w="543" w:type="dxa"/>
          <w:trHeight w:val="222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gridAfter w:val="1"/>
          <w:wAfter w:w="543" w:type="dxa"/>
          <w:trHeight w:val="162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0223001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247 200,00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227 632,47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227 632,47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19567,53</w:t>
            </w:r>
          </w:p>
        </w:tc>
      </w:tr>
      <w:tr w:rsidR="001A1545" w:rsidRPr="001A1545" w:rsidTr="0083494F">
        <w:trPr>
          <w:gridAfter w:val="1"/>
          <w:wAfter w:w="543" w:type="dxa"/>
          <w:trHeight w:val="207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0224001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3 400,00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2 310,84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2 310,84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1089,16</w:t>
            </w:r>
          </w:p>
        </w:tc>
      </w:tr>
      <w:tr w:rsidR="001A1545" w:rsidRPr="001A1545" w:rsidTr="0083494F">
        <w:trPr>
          <w:gridAfter w:val="1"/>
          <w:wAfter w:w="543" w:type="dxa"/>
          <w:trHeight w:val="162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0225001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421 700,00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368 129,67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368 129,67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53570,33</w:t>
            </w:r>
          </w:p>
        </w:tc>
      </w:tr>
      <w:tr w:rsidR="001A1545" w:rsidRPr="001A1545" w:rsidTr="0083494F">
        <w:trPr>
          <w:gridAfter w:val="1"/>
          <w:wAfter w:w="543" w:type="dxa"/>
          <w:trHeight w:val="163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0226001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-52 900,00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-44 087,02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-44 087,02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-8812,98</w:t>
            </w:r>
          </w:p>
        </w:tc>
      </w:tr>
      <w:tr w:rsidR="001A1545" w:rsidRPr="001A1545" w:rsidTr="0083494F">
        <w:trPr>
          <w:gridAfter w:val="1"/>
          <w:wAfter w:w="543" w:type="dxa"/>
          <w:trHeight w:val="252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4 031 500,00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3 819 926,13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3 819 926,13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211573,87</w:t>
            </w:r>
          </w:p>
        </w:tc>
      </w:tr>
      <w:tr w:rsidR="001A1545" w:rsidRPr="001A1545" w:rsidTr="0083494F">
        <w:trPr>
          <w:gridAfter w:val="1"/>
          <w:wAfter w:w="543" w:type="dxa"/>
          <w:trHeight w:val="213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35 928,02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35 928,02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-35928,02</w:t>
            </w:r>
          </w:p>
        </w:tc>
      </w:tr>
      <w:tr w:rsidR="001A1545" w:rsidRPr="001A1545" w:rsidTr="0083494F">
        <w:trPr>
          <w:gridAfter w:val="1"/>
          <w:wAfter w:w="543" w:type="dxa"/>
          <w:trHeight w:val="285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0201001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8 576,49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8 576,49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-8576,49</w:t>
            </w:r>
          </w:p>
        </w:tc>
      </w:tr>
      <w:tr w:rsidR="001A1545" w:rsidRPr="001A1545" w:rsidTr="0083494F">
        <w:trPr>
          <w:gridAfter w:val="1"/>
          <w:wAfter w:w="543" w:type="dxa"/>
          <w:trHeight w:val="388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0202001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3 200,00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4 613,50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4 613,50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-1413,5</w:t>
            </w:r>
          </w:p>
        </w:tc>
      </w:tr>
      <w:tr w:rsidR="001A1545" w:rsidRPr="001A1545" w:rsidTr="0083494F">
        <w:trPr>
          <w:gridAfter w:val="1"/>
          <w:wAfter w:w="543" w:type="dxa"/>
          <w:trHeight w:val="321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0202001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gridAfter w:val="1"/>
          <w:wAfter w:w="543" w:type="dxa"/>
          <w:trHeight w:val="391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0202001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55,48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55,48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-55,48</w:t>
            </w:r>
          </w:p>
        </w:tc>
      </w:tr>
      <w:tr w:rsidR="001A1545" w:rsidRPr="001A1545" w:rsidTr="0083494F">
        <w:trPr>
          <w:gridAfter w:val="1"/>
          <w:wAfter w:w="543" w:type="dxa"/>
          <w:trHeight w:val="211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326 500,00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102 277,43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102 277,43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224222,57</w:t>
            </w:r>
          </w:p>
        </w:tc>
      </w:tr>
      <w:tr w:rsidR="001A1545" w:rsidRPr="001A1545" w:rsidTr="0083494F">
        <w:trPr>
          <w:gridAfter w:val="1"/>
          <w:wAfter w:w="543" w:type="dxa"/>
          <w:trHeight w:val="145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4 531,28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4 531,28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-4531,28</w:t>
            </w:r>
          </w:p>
        </w:tc>
      </w:tr>
      <w:tr w:rsidR="001A1545" w:rsidRPr="001A1545" w:rsidTr="0083494F">
        <w:trPr>
          <w:gridAfter w:val="1"/>
          <w:wAfter w:w="543" w:type="dxa"/>
          <w:trHeight w:val="214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2 875,75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2 875,75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-2875,75</w:t>
            </w:r>
          </w:p>
        </w:tc>
      </w:tr>
      <w:tr w:rsidR="001A1545" w:rsidRPr="001A1545" w:rsidTr="0083494F">
        <w:trPr>
          <w:gridAfter w:val="1"/>
          <w:wAfter w:w="543" w:type="dxa"/>
          <w:trHeight w:val="124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0301001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800,00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3522,00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-2722</w:t>
            </w:r>
          </w:p>
        </w:tc>
      </w:tr>
      <w:tr w:rsidR="001A1545" w:rsidRPr="001A1545" w:rsidTr="0083494F">
        <w:trPr>
          <w:gridAfter w:val="1"/>
          <w:wAfter w:w="543" w:type="dxa"/>
          <w:trHeight w:val="124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0301001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-375</w:t>
            </w:r>
          </w:p>
        </w:tc>
      </w:tr>
      <w:tr w:rsidR="001A1545" w:rsidRPr="001A1545" w:rsidTr="0083494F">
        <w:trPr>
          <w:gridAfter w:val="1"/>
          <w:wAfter w:w="543" w:type="dxa"/>
          <w:trHeight w:val="21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0103010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2 464 600,00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2 549 641,73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2 549 641,73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-85041,73</w:t>
            </w:r>
          </w:p>
        </w:tc>
      </w:tr>
      <w:tr w:rsidR="001A1545" w:rsidRPr="001A1545" w:rsidTr="0083494F">
        <w:trPr>
          <w:gridAfter w:val="1"/>
          <w:wAfter w:w="543" w:type="dxa"/>
          <w:trHeight w:val="145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0103010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49 945,66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49 945,66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-49945,66</w:t>
            </w:r>
          </w:p>
        </w:tc>
      </w:tr>
      <w:tr w:rsidR="001A1545" w:rsidRPr="001A1545" w:rsidTr="0083494F">
        <w:trPr>
          <w:gridAfter w:val="1"/>
          <w:wAfter w:w="543" w:type="dxa"/>
          <w:trHeight w:val="193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0603310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3 308 200,00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3 085 836,12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3 085 836,12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222363,88</w:t>
            </w:r>
          </w:p>
        </w:tc>
      </w:tr>
      <w:tr w:rsidR="001A1545" w:rsidRPr="001A1545" w:rsidTr="0083494F">
        <w:trPr>
          <w:gridAfter w:val="1"/>
          <w:wAfter w:w="543" w:type="dxa"/>
          <w:trHeight w:val="12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0603310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195 164,35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195 164,35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-195164,35</w:t>
            </w:r>
          </w:p>
        </w:tc>
      </w:tr>
      <w:tr w:rsidR="001A1545" w:rsidRPr="001A1545" w:rsidTr="0083494F">
        <w:trPr>
          <w:gridAfter w:val="1"/>
          <w:wAfter w:w="543" w:type="dxa"/>
          <w:trHeight w:val="184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0603310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29 826,90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29 826,90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-29826,9</w:t>
            </w:r>
          </w:p>
        </w:tc>
      </w:tr>
      <w:tr w:rsidR="001A1545" w:rsidRPr="001A1545" w:rsidTr="0083494F">
        <w:trPr>
          <w:gridAfter w:val="1"/>
          <w:wAfter w:w="543" w:type="dxa"/>
          <w:trHeight w:val="187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0604310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17 966 400,00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20 178 397,53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20 178 397,53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-2211997,53</w:t>
            </w:r>
          </w:p>
        </w:tc>
      </w:tr>
      <w:tr w:rsidR="001A1545" w:rsidRPr="001A1545" w:rsidTr="0083494F">
        <w:trPr>
          <w:gridAfter w:val="1"/>
          <w:wAfter w:w="543" w:type="dxa"/>
          <w:trHeight w:val="118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0604310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589 124,52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589 124,52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-589124,52</w:t>
            </w:r>
          </w:p>
        </w:tc>
      </w:tr>
      <w:tr w:rsidR="001A1545" w:rsidRPr="001A1545" w:rsidTr="0083494F">
        <w:trPr>
          <w:gridAfter w:val="1"/>
          <w:wAfter w:w="543" w:type="dxa"/>
          <w:trHeight w:val="96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0604310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-293,31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-293,31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293,31</w:t>
            </w:r>
          </w:p>
        </w:tc>
      </w:tr>
      <w:tr w:rsidR="001A1545" w:rsidRPr="001A1545" w:rsidTr="0083494F">
        <w:trPr>
          <w:gridAfter w:val="1"/>
          <w:wAfter w:w="543" w:type="dxa"/>
          <w:trHeight w:val="189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0502510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11 710,65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11 710,65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gridAfter w:val="1"/>
          <w:wAfter w:w="543" w:type="dxa"/>
          <w:trHeight w:val="99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9005010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gridAfter w:val="1"/>
          <w:wAfter w:w="543" w:type="dxa"/>
          <w:trHeight w:val="55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0105010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-1000</w:t>
            </w:r>
          </w:p>
        </w:tc>
      </w:tr>
      <w:tr w:rsidR="001A1545" w:rsidRPr="001A1545" w:rsidTr="0083494F">
        <w:trPr>
          <w:gridAfter w:val="1"/>
          <w:wAfter w:w="543" w:type="dxa"/>
          <w:trHeight w:val="57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0505010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-3600</w:t>
            </w:r>
          </w:p>
        </w:tc>
      </w:tr>
      <w:tr w:rsidR="001A1545" w:rsidRPr="001A1545" w:rsidTr="0083494F">
        <w:trPr>
          <w:gridAfter w:val="1"/>
          <w:wAfter w:w="543" w:type="dxa"/>
          <w:trHeight w:val="97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1500110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6 654 100,00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6 654 100,00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6 654 100,00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99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3511810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266 700,00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266 700,00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266 700,00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142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20 500,00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20500</w:t>
            </w:r>
          </w:p>
        </w:tc>
      </w:tr>
      <w:tr w:rsidR="001A1545" w:rsidRPr="001A1545" w:rsidTr="0083494F">
        <w:trPr>
          <w:gridAfter w:val="1"/>
          <w:wAfter w:w="543" w:type="dxa"/>
          <w:trHeight w:val="171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189 432,00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189 432,00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189 432,00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216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 бюджетам поселений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24 827,00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24 827,00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24 827,00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213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поселений  на повышение 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139 778,03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139 778,03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139 778,03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103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140 114,00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140 114,00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140 114,00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124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804 881,00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804 881,00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804 881,00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118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4 626 526,74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2 880 225,73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2 880 225,73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1746301,01</w:t>
            </w:r>
          </w:p>
        </w:tc>
      </w:tr>
      <w:tr w:rsidR="001A1545" w:rsidRPr="001A1545" w:rsidTr="0083494F">
        <w:trPr>
          <w:gridAfter w:val="1"/>
          <w:wAfter w:w="543" w:type="dxa"/>
          <w:trHeight w:val="129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4999910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57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gridAfter w:val="1"/>
          <w:wAfter w:w="543" w:type="dxa"/>
          <w:trHeight w:val="1155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6001010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-219,09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-219,09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-219,09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1A1545" w:rsidRP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p w:rsid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p w:rsid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p w:rsid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p w:rsid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p w:rsidR="001A1545" w:rsidRPr="001A1545" w:rsidRDefault="001A1545" w:rsidP="001A1545">
      <w:pPr>
        <w:rPr>
          <w:rFonts w:ascii="Bookman Old Style" w:hAnsi="Bookman Old Style" w:cs="Arial"/>
          <w:sz w:val="20"/>
          <w:szCs w:val="20"/>
        </w:rPr>
      </w:pPr>
    </w:p>
    <w:tbl>
      <w:tblPr>
        <w:tblW w:w="17224" w:type="dxa"/>
        <w:tblInd w:w="88" w:type="dxa"/>
        <w:tblLayout w:type="fixed"/>
        <w:tblLook w:val="04A0"/>
      </w:tblPr>
      <w:tblGrid>
        <w:gridCol w:w="2005"/>
        <w:gridCol w:w="1117"/>
        <w:gridCol w:w="1134"/>
        <w:gridCol w:w="645"/>
        <w:gridCol w:w="734"/>
        <w:gridCol w:w="835"/>
        <w:gridCol w:w="236"/>
        <w:gridCol w:w="236"/>
        <w:gridCol w:w="236"/>
        <w:gridCol w:w="236"/>
        <w:gridCol w:w="284"/>
        <w:gridCol w:w="305"/>
        <w:gridCol w:w="381"/>
        <w:gridCol w:w="851"/>
        <w:gridCol w:w="2410"/>
        <w:gridCol w:w="898"/>
        <w:gridCol w:w="712"/>
        <w:gridCol w:w="850"/>
        <w:gridCol w:w="1134"/>
        <w:gridCol w:w="1134"/>
        <w:gridCol w:w="851"/>
      </w:tblGrid>
      <w:tr w:rsidR="001A1545" w:rsidRPr="001A1545" w:rsidTr="0083494F">
        <w:trPr>
          <w:trHeight w:val="240"/>
        </w:trPr>
        <w:tc>
          <w:tcPr>
            <w:tcW w:w="152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стр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</w:t>
            </w:r>
            <w:proofErr w:type="spell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41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 расхода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A1545" w:rsidRPr="001A1545" w:rsidTr="0083494F">
        <w:trPr>
          <w:trHeight w:val="660"/>
        </w:trPr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ассигнованиям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лимитам бюджетных обязательств</w:t>
            </w: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</w:t>
            </w: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Расходы бюджета —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28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46 751 140,68  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34 154 876,36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34 154 876,36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12 596 264,32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4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523 600,00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445 681,97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445 681,97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77 918,03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13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158 130,00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134 595,93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134 595,93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23 534,07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4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90230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436 300,00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417 776,10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417 776,10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18 523,90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142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90230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131 760,00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126 168,40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126 168,40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5 591,60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3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75140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20 500,00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4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2 936 600,00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2 673 116,31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2 673 116,31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263 483,69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94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13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886 800,00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876 297,86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876 297,86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10 502,14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3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5 875 301,60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3 617 322,55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3 617 322,55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2 257 979,05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255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26 000,00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579 200,00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291 242,53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291 242,53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287 957,47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5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52 600,00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8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110 095,30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106 974,70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106 974,70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3 120,60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31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90350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51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193 802,24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193 802,24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193 802,24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148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58 528,27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58 528,27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58 528,27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14 369,49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14 369,49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14 369,49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02900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80 900,00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74120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140 114,00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140 114,00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140 114,00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S4120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14 011,40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14 011,40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14 011,40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324 000,00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121 041,00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33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26 000,00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804 881,00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804 881,00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8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75090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4 626 526,74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2 880 225,73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2 880 225,73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1 746 301,01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3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3 611 551,92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640 182,50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640 182,50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2 971 369,42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5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90170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600 000,00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416 987,43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416 987,43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183 012,57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5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S5080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24 147,00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24 147,00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7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S5090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143 088,46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143 088,46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143 088,46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67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90180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3 174,52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3 174,00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5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90180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1 046,68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1 046,68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1 046,68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39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75710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3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600 000,00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99 172,04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99 172,04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500 827,96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40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02300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S5710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90060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4 316 770,00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3 329 323,45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3 329 323,45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987 446,55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90320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841 420,00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787 967,63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787 967,63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53 452,37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90330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3 213 000,00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944 760,18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944 760,18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2 268 239,82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9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90070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300 000,00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172 203,05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172 203,05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127 796,95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33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90240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9 739,44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9 739,44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9 739,44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31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90310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16 677,99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16 677,99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16 677,99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164 258,00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164 258,00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164 258,00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139 778,03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139 778,03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90610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6 074 980,00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5 766 146,43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5 766 146,43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308 833,57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51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90610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268 569,30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268 569,30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31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Иные межбюджетные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0110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90700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2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 xml:space="preserve">900 800,00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2 900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2 900 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30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90110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747 600,00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747 600,00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747 600,00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81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10 248,30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10 248,30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10 248,30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75550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76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S5550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82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90360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     170,00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57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25 174,00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25 174,00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54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10310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  24 827,00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19 791,00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5 036,00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49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90610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4 000 000,00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01200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90610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       450 000,00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профицит</w:t>
            </w:r>
            <w:proofErr w:type="spellEnd"/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28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8 335 583,81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8 335 583,81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</w:tr>
      <w:tr w:rsidR="001A1545" w:rsidRPr="001A1545" w:rsidTr="0083494F">
        <w:trPr>
          <w:trHeight w:val="240"/>
        </w:trPr>
        <w:tc>
          <w:tcPr>
            <w:tcW w:w="141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стр</w:t>
            </w:r>
            <w:proofErr w:type="gram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</w:t>
            </w:r>
            <w:proofErr w:type="spell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  <w:proofErr w:type="gramEnd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</w:r>
            <w:proofErr w:type="spellStart"/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41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 источника финансирования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39"/>
        </w:trPr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28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-8 335 583,81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-8335584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-8335583,81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8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Изменение остатков по расчетам (стр. 810 + стр. 820)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-8 335 583,8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88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изменение остатков по расчетам с органами, организующими исполнение бюджета</w:t>
            </w: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br/>
              <w:t>(стр. 811 + стр. 812)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-8 335 583,81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59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66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66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34 154 876,36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39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400" w:firstLine="8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Изменение остатков по внутренним расчетам (стр. 821 + стр. 822)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39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увеличение остатков по внутренним расчетам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439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545" w:rsidRPr="001A1545" w:rsidRDefault="001A1545" w:rsidP="001A1545">
            <w:pPr>
              <w:spacing w:after="0" w:line="240" w:lineRule="auto"/>
              <w:ind w:firstLineChars="600" w:firstLine="1200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уменьшение остатков по внутренним расчетам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В. В. Звягин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3614BC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614BC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40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А. Л. Плотникова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545" w:rsidRPr="001A1545" w:rsidRDefault="001A1545" w:rsidP="001A15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1A1545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83494F" w:rsidRDefault="0083494F" w:rsidP="001A154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  <w:sectPr w:rsidR="0083494F" w:rsidSect="001A1545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3614BC" w:rsidRDefault="003614BC" w:rsidP="003614BC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1A1545">
        <w:rPr>
          <w:rFonts w:ascii="Bookman Old Style" w:eastAsia="Times New Roman" w:hAnsi="Bookman Old Style" w:cs="Arial"/>
          <w:sz w:val="20"/>
          <w:szCs w:val="20"/>
          <w:lang w:eastAsia="ru-RU"/>
        </w:rPr>
        <w:lastRenderedPageBreak/>
        <w:t>12 января 2018 г.</w:t>
      </w:r>
    </w:p>
    <w:p w:rsidR="003614BC" w:rsidRDefault="003614BC" w:rsidP="001A154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  <w:sectPr w:rsidR="003614BC" w:rsidSect="0083494F">
          <w:type w:val="continuous"/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tbl>
      <w:tblPr>
        <w:tblW w:w="17224" w:type="dxa"/>
        <w:tblInd w:w="88" w:type="dxa"/>
        <w:tblLayout w:type="fixed"/>
        <w:tblLook w:val="04A0"/>
      </w:tblPr>
      <w:tblGrid>
        <w:gridCol w:w="2005"/>
        <w:gridCol w:w="1117"/>
        <w:gridCol w:w="1134"/>
        <w:gridCol w:w="645"/>
        <w:gridCol w:w="734"/>
        <w:gridCol w:w="835"/>
        <w:gridCol w:w="236"/>
        <w:gridCol w:w="236"/>
        <w:gridCol w:w="236"/>
        <w:gridCol w:w="236"/>
        <w:gridCol w:w="284"/>
        <w:gridCol w:w="305"/>
        <w:gridCol w:w="381"/>
        <w:gridCol w:w="851"/>
        <w:gridCol w:w="2410"/>
        <w:gridCol w:w="898"/>
        <w:gridCol w:w="712"/>
        <w:gridCol w:w="850"/>
        <w:gridCol w:w="1134"/>
        <w:gridCol w:w="1134"/>
        <w:gridCol w:w="851"/>
      </w:tblGrid>
      <w:tr w:rsidR="001A1545" w:rsidRPr="001A1545" w:rsidTr="0083494F">
        <w:trPr>
          <w:trHeight w:val="22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94F" w:rsidRPr="001A1545" w:rsidRDefault="0083494F" w:rsidP="003614B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1A1545" w:rsidRPr="001A1545" w:rsidTr="0083494F">
        <w:trPr>
          <w:trHeight w:val="22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45" w:rsidRPr="001A1545" w:rsidRDefault="001A1545" w:rsidP="001A15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281472" w:rsidRPr="00281472" w:rsidRDefault="00281472" w:rsidP="00281472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>ЭЛИТОВСКИЙ СЕЛЬСКИЙ СОВЕТ ДЕПУТАТОВ</w:t>
      </w:r>
    </w:p>
    <w:p w:rsidR="00281472" w:rsidRPr="00281472" w:rsidRDefault="00281472" w:rsidP="00281472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 xml:space="preserve">ЕМЕЛЬЯНОВСКОГО РАЙОНА 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>КРАСНОЯРСКОГО КРАЯ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281472" w:rsidRPr="00281472" w:rsidRDefault="00281472" w:rsidP="0028147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81472">
        <w:rPr>
          <w:rFonts w:ascii="Bookman Old Style" w:hAnsi="Bookman Old Style" w:cs="Times New Roman"/>
          <w:b/>
        </w:rPr>
        <w:t>РЕШЕНИЕ</w:t>
      </w:r>
    </w:p>
    <w:p w:rsidR="00281472" w:rsidRPr="00281472" w:rsidRDefault="00281472" w:rsidP="0028147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  <w:b/>
        </w:rPr>
      </w:pP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</w:rPr>
      </w:pPr>
      <w:r w:rsidRPr="00281472">
        <w:rPr>
          <w:rFonts w:ascii="Bookman Old Style" w:hAnsi="Bookman Old Style" w:cs="Times New Roman"/>
        </w:rPr>
        <w:t>31.05.2018п. Элита</w:t>
      </w:r>
      <w:r w:rsidRPr="00281472">
        <w:rPr>
          <w:rFonts w:ascii="Bookman Old Style" w:hAnsi="Bookman Old Style" w:cs="Times New Roman"/>
        </w:rPr>
        <w:tab/>
      </w:r>
      <w:r w:rsidRPr="00281472">
        <w:rPr>
          <w:rFonts w:ascii="Bookman Old Style" w:hAnsi="Bookman Old Style" w:cs="Times New Roman"/>
        </w:rPr>
        <w:tab/>
      </w:r>
      <w:r w:rsidRPr="00281472">
        <w:rPr>
          <w:rFonts w:ascii="Bookman Old Style" w:hAnsi="Bookman Old Style" w:cs="Times New Roman"/>
        </w:rPr>
        <w:tab/>
        <w:t>№25-141р</w:t>
      </w: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О внесении изменений и дополнений</w:t>
      </w: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в решение от 24.11.2016 № 11-59р</w:t>
      </w: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 xml:space="preserve">«Об установлении ставок и порядке </w:t>
      </w: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 xml:space="preserve">уплаты земельного налога </w:t>
      </w:r>
      <w:proofErr w:type="gramStart"/>
      <w:r w:rsidRPr="00281472">
        <w:rPr>
          <w:rFonts w:ascii="Bookman Old Style" w:hAnsi="Bookman Old Style"/>
          <w:bCs/>
          <w:szCs w:val="22"/>
        </w:rPr>
        <w:t>на</w:t>
      </w:r>
      <w:proofErr w:type="gramEnd"/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территории Элитовского сельсовета»</w:t>
      </w: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af5"/>
        <w:spacing w:before="0" w:beforeAutospacing="0" w:after="0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РЕШИЛ: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ind w:left="207" w:firstLine="501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 xml:space="preserve">1. Дополнить п.п.2.1 </w:t>
      </w:r>
      <w:proofErr w:type="spellStart"/>
      <w:proofErr w:type="gramStart"/>
      <w:r w:rsidRPr="00281472">
        <w:rPr>
          <w:rFonts w:ascii="Bookman Old Style" w:hAnsi="Bookman Old Style"/>
          <w:szCs w:val="22"/>
        </w:rPr>
        <w:t>п</w:t>
      </w:r>
      <w:proofErr w:type="spellEnd"/>
      <w:proofErr w:type="gramEnd"/>
      <w:r w:rsidRPr="00281472">
        <w:rPr>
          <w:rFonts w:ascii="Bookman Old Style" w:hAnsi="Bookman Old Style"/>
          <w:szCs w:val="22"/>
        </w:rPr>
        <w:t xml:space="preserve"> 2 решения Элитовского сельского Совета депутатов от 24.11.2016 № 11-59р «Об утверждении ставок и порядке уплаты земельного налога на территории </w:t>
      </w:r>
      <w:proofErr w:type="spellStart"/>
      <w:r w:rsidRPr="00281472">
        <w:rPr>
          <w:rFonts w:ascii="Bookman Old Style" w:hAnsi="Bookman Old Style"/>
          <w:szCs w:val="22"/>
        </w:rPr>
        <w:t>Элитоского</w:t>
      </w:r>
      <w:proofErr w:type="spellEnd"/>
      <w:r w:rsidRPr="00281472">
        <w:rPr>
          <w:rFonts w:ascii="Bookman Old Style" w:hAnsi="Bookman Old Style"/>
          <w:szCs w:val="22"/>
        </w:rPr>
        <w:t xml:space="preserve"> сельсовета» следующим: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- земли общего пользования, находящиеся в собственности садоводческих, огороднических и дачных некоммерческих объединений, но не более 25% от общей площади некоммерческого объединения.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2. Решение подлежит публикации в средствах массовой информации.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3. Настоящее Решение вступает в силу не ранее чем по истечении одного месяца со дня его официального опубликования в газете "Элитовский вестник" и распространяется на правоотношения, возникшие с 01 января 2017 года.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 xml:space="preserve">4.  </w:t>
      </w:r>
      <w:proofErr w:type="gramStart"/>
      <w:r w:rsidRPr="00281472">
        <w:rPr>
          <w:rFonts w:ascii="Bookman Old Style" w:hAnsi="Bookman Old Style"/>
          <w:szCs w:val="22"/>
        </w:rPr>
        <w:t>Контроль за</w:t>
      </w:r>
      <w:proofErr w:type="gramEnd"/>
      <w:r w:rsidRPr="00281472">
        <w:rPr>
          <w:rFonts w:ascii="Bookman Old Style" w:hAnsi="Bookman Old Style"/>
          <w:szCs w:val="22"/>
        </w:rPr>
        <w:t xml:space="preserve">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281472">
        <w:rPr>
          <w:rFonts w:ascii="Bookman Old Style" w:hAnsi="Bookman Old Style"/>
          <w:szCs w:val="22"/>
        </w:rPr>
        <w:t>Моргачева</w:t>
      </w:r>
      <w:proofErr w:type="spellEnd"/>
      <w:r w:rsidRPr="00281472">
        <w:rPr>
          <w:rFonts w:ascii="Bookman Old Style" w:hAnsi="Bookman Old Style"/>
          <w:szCs w:val="22"/>
        </w:rPr>
        <w:t xml:space="preserve"> А.В.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Председатель  Совета депутатов           Глава сельсовета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__________________   С.М. Яблонский_____________________ В.В. Звягин</w:t>
      </w: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Pr="00281472" w:rsidRDefault="00281472" w:rsidP="00281472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>ЭЛИТОВСКИЙ СЕЛЬСКИЙ СОВЕТ ДЕПУТАТОВ</w:t>
      </w:r>
    </w:p>
    <w:p w:rsidR="00281472" w:rsidRPr="00281472" w:rsidRDefault="00281472" w:rsidP="00281472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 xml:space="preserve">ЕМЕЛЬЯНОВСКОГО РАЙОНА 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  <w:r w:rsidRPr="00281472">
        <w:rPr>
          <w:rFonts w:ascii="Bookman Old Style" w:hAnsi="Bookman Old Style"/>
          <w:b/>
          <w:bCs/>
          <w:szCs w:val="22"/>
        </w:rPr>
        <w:t>КРАСНОЯРСКОГО КРАЯ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281472" w:rsidRPr="00281472" w:rsidRDefault="00281472" w:rsidP="0028147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81472">
        <w:rPr>
          <w:rFonts w:ascii="Bookman Old Style" w:hAnsi="Bookman Old Style" w:cs="Times New Roman"/>
          <w:b/>
        </w:rPr>
        <w:t>РЕШЕНИЕ</w:t>
      </w:r>
    </w:p>
    <w:p w:rsidR="00281472" w:rsidRPr="00281472" w:rsidRDefault="00281472" w:rsidP="0028147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  <w:b/>
        </w:rPr>
      </w:pP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</w:rPr>
      </w:pPr>
      <w:r w:rsidRPr="00281472">
        <w:rPr>
          <w:rFonts w:ascii="Bookman Old Style" w:hAnsi="Bookman Old Style" w:cs="Times New Roman"/>
        </w:rPr>
        <w:t>31.05.2018 г.              п. Элита</w:t>
      </w:r>
      <w:r w:rsidRPr="00281472">
        <w:rPr>
          <w:rFonts w:ascii="Bookman Old Style" w:hAnsi="Bookman Old Style" w:cs="Times New Roman"/>
        </w:rPr>
        <w:tab/>
      </w:r>
      <w:r w:rsidRPr="00281472">
        <w:rPr>
          <w:rFonts w:ascii="Bookman Old Style" w:hAnsi="Bookman Old Style" w:cs="Times New Roman"/>
        </w:rPr>
        <w:tab/>
      </w:r>
      <w:r w:rsidRPr="00281472">
        <w:rPr>
          <w:rFonts w:ascii="Bookman Old Style" w:hAnsi="Bookman Old Style" w:cs="Times New Roman"/>
        </w:rPr>
        <w:tab/>
        <w:t xml:space="preserve">       № 25-142р</w:t>
      </w:r>
    </w:p>
    <w:p w:rsidR="00281472" w:rsidRPr="00281472" w:rsidRDefault="00281472" w:rsidP="00281472">
      <w:pPr>
        <w:spacing w:after="0" w:line="240" w:lineRule="auto"/>
        <w:rPr>
          <w:rFonts w:ascii="Bookman Old Style" w:hAnsi="Bookman Old Style" w:cs="Times New Roman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 xml:space="preserve">О дополнительном выделении </w:t>
      </w:r>
    </w:p>
    <w:p w:rsidR="00281472" w:rsidRPr="00281472" w:rsidRDefault="00281472" w:rsidP="00281472">
      <w:pPr>
        <w:pStyle w:val="ConsPlusNormal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денежных средств.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В соответствии со ст. 14 Федерального закона Российской Федерации от 06.10.2003 N 131-ФЗ "Об общих принципах организации местного самоуправления в Российской Федерации"</w:t>
      </w:r>
      <w:proofErr w:type="gramStart"/>
      <w:r w:rsidRPr="00281472">
        <w:rPr>
          <w:rFonts w:ascii="Bookman Old Style" w:hAnsi="Bookman Old Style"/>
          <w:szCs w:val="22"/>
        </w:rPr>
        <w:t>,Э</w:t>
      </w:r>
      <w:proofErr w:type="gramEnd"/>
      <w:r w:rsidRPr="00281472">
        <w:rPr>
          <w:rFonts w:ascii="Bookman Old Style" w:hAnsi="Bookman Old Style"/>
          <w:szCs w:val="22"/>
        </w:rPr>
        <w:t xml:space="preserve">литовский сельский Совет депутатов 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РЕШИЛ:</w:t>
      </w:r>
    </w:p>
    <w:p w:rsidR="00281472" w:rsidRPr="00281472" w:rsidRDefault="00281472" w:rsidP="00281472">
      <w:pPr>
        <w:pStyle w:val="ConsPlusNormal"/>
        <w:jc w:val="center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widowControl/>
        <w:numPr>
          <w:ilvl w:val="0"/>
          <w:numId w:val="7"/>
        </w:numPr>
        <w:adjustRightInd w:val="0"/>
        <w:ind w:left="0" w:firstLine="567"/>
        <w:jc w:val="both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szCs w:val="22"/>
        </w:rPr>
        <w:t>При корректировке бюджета на 2018 год предусмотреть следующие расходы:</w:t>
      </w:r>
    </w:p>
    <w:p w:rsidR="00281472" w:rsidRPr="00281472" w:rsidRDefault="00281472" w:rsidP="00281472">
      <w:pPr>
        <w:pStyle w:val="ConsPlusNormal"/>
        <w:ind w:firstLine="644"/>
        <w:jc w:val="both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1.1</w:t>
      </w:r>
      <w:proofErr w:type="gramStart"/>
      <w:r w:rsidRPr="00281472">
        <w:rPr>
          <w:rFonts w:ascii="Bookman Old Style" w:hAnsi="Bookman Old Style"/>
          <w:bCs/>
          <w:szCs w:val="22"/>
        </w:rPr>
        <w:t>У</w:t>
      </w:r>
      <w:proofErr w:type="gramEnd"/>
      <w:r w:rsidRPr="00281472">
        <w:rPr>
          <w:rFonts w:ascii="Bookman Old Style" w:hAnsi="Bookman Old Style"/>
          <w:bCs/>
          <w:szCs w:val="22"/>
        </w:rPr>
        <w:t>величить годовую норму расходов горюче - смазочных материалов  с 4200 литров на 7440 литров  на одну единицу техники, числящуюся на балансе учреждения, в связи с необходимостью регулярных выездов на территорию Элитовского сельсовета, а также  в районный и краевой центры.</w:t>
      </w:r>
    </w:p>
    <w:p w:rsidR="00281472" w:rsidRPr="00281472" w:rsidRDefault="00281472" w:rsidP="00281472">
      <w:pPr>
        <w:pStyle w:val="ConsPlusNormal"/>
        <w:widowControl/>
        <w:numPr>
          <w:ilvl w:val="1"/>
          <w:numId w:val="8"/>
        </w:numPr>
        <w:adjustRightInd w:val="0"/>
        <w:ind w:left="0" w:firstLine="644"/>
        <w:jc w:val="both"/>
        <w:rPr>
          <w:rFonts w:ascii="Bookman Old Style" w:hAnsi="Bookman Old Style"/>
          <w:bCs/>
          <w:szCs w:val="22"/>
        </w:rPr>
      </w:pPr>
      <w:r w:rsidRPr="00281472">
        <w:rPr>
          <w:rFonts w:ascii="Bookman Old Style" w:hAnsi="Bookman Old Style"/>
          <w:bCs/>
          <w:szCs w:val="22"/>
        </w:rPr>
        <w:t>Заключить договор на оказание услуг по охране  и уборке территории сквера и памятника участникам ВОВ в п. Элита с июня по декабрь с оплатой 10 000 рублей в месяц.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2.   Решение подлежит публикации в средствах массовой информации.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3.  Настоящее Решение вступает в силу со дня его официального опубликования.</w:t>
      </w:r>
    </w:p>
    <w:p w:rsidR="00281472" w:rsidRPr="00281472" w:rsidRDefault="00281472" w:rsidP="00281472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 xml:space="preserve">4.  </w:t>
      </w:r>
      <w:proofErr w:type="gramStart"/>
      <w:r w:rsidRPr="00281472">
        <w:rPr>
          <w:rFonts w:ascii="Bookman Old Style" w:hAnsi="Bookman Old Style"/>
          <w:szCs w:val="22"/>
        </w:rPr>
        <w:t>Контроль за</w:t>
      </w:r>
      <w:proofErr w:type="gramEnd"/>
      <w:r w:rsidRPr="00281472">
        <w:rPr>
          <w:rFonts w:ascii="Bookman Old Style" w:hAnsi="Bookman Old Style"/>
          <w:szCs w:val="22"/>
        </w:rPr>
        <w:t xml:space="preserve">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281472">
        <w:rPr>
          <w:rFonts w:ascii="Bookman Old Style" w:hAnsi="Bookman Old Style"/>
          <w:szCs w:val="22"/>
        </w:rPr>
        <w:t>Моргачева</w:t>
      </w:r>
      <w:proofErr w:type="spellEnd"/>
      <w:r w:rsidRPr="00281472">
        <w:rPr>
          <w:rFonts w:ascii="Bookman Old Style" w:hAnsi="Bookman Old Style"/>
          <w:szCs w:val="22"/>
        </w:rPr>
        <w:t xml:space="preserve"> А.В.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 xml:space="preserve">Председатель  Совета депутатов              Глава сельсовета              </w:t>
      </w: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</w:p>
    <w:p w:rsidR="00281472" w:rsidRPr="00281472" w:rsidRDefault="00281472" w:rsidP="00281472">
      <w:pPr>
        <w:pStyle w:val="ConsPlusNormal"/>
        <w:jc w:val="both"/>
        <w:rPr>
          <w:rFonts w:ascii="Bookman Old Style" w:hAnsi="Bookman Old Style"/>
          <w:szCs w:val="22"/>
        </w:rPr>
      </w:pPr>
      <w:r w:rsidRPr="00281472">
        <w:rPr>
          <w:rFonts w:ascii="Bookman Old Style" w:hAnsi="Bookman Old Style"/>
          <w:szCs w:val="22"/>
        </w:rPr>
        <w:t>_____________________С.М. Яблонский                _________________В.В. Звягин</w:t>
      </w: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81472" w:rsidRDefault="00281472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14BC">
        <w:rPr>
          <w:rFonts w:ascii="Bookman Old Style" w:hAnsi="Bookman Old Style" w:cs="Times New Roman"/>
          <w:b/>
        </w:rPr>
        <w:lastRenderedPageBreak/>
        <w:t xml:space="preserve">АДМИНИСТРАЦИЯ ЭЛИТОВСКОГО СЕЛЬСОВЕТА 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14BC">
        <w:rPr>
          <w:rFonts w:ascii="Bookman Old Style" w:hAnsi="Bookman Old Style" w:cs="Times New Roman"/>
          <w:b/>
        </w:rPr>
        <w:t>ЕМЕЛЬЯНОВСКОГО РАЙОНА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14BC">
        <w:rPr>
          <w:rFonts w:ascii="Bookman Old Style" w:hAnsi="Bookman Old Style" w:cs="Times New Roman"/>
          <w:b/>
        </w:rPr>
        <w:t>КРАСНОЯРСКОГО КРАЯ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proofErr w:type="gramStart"/>
      <w:r w:rsidRPr="003614BC">
        <w:rPr>
          <w:rFonts w:ascii="Bookman Old Style" w:hAnsi="Bookman Old Style" w:cs="Times New Roman"/>
          <w:b/>
        </w:rPr>
        <w:t>П</w:t>
      </w:r>
      <w:proofErr w:type="gramEnd"/>
      <w:r w:rsidRPr="003614BC">
        <w:rPr>
          <w:rFonts w:ascii="Bookman Old Style" w:hAnsi="Bookman Old Style" w:cs="Times New Roman"/>
          <w:b/>
        </w:rPr>
        <w:t xml:space="preserve"> О С Т А Н О В Л Е Н И Е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3614BC" w:rsidRPr="003614BC" w:rsidRDefault="003614BC" w:rsidP="003614BC">
      <w:pPr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3614BC">
        <w:rPr>
          <w:rFonts w:ascii="Bookman Old Style" w:hAnsi="Bookman Old Style" w:cs="Times New Roman"/>
          <w:b/>
        </w:rPr>
        <w:t>«</w:t>
      </w:r>
      <w:r w:rsidRPr="003614BC">
        <w:rPr>
          <w:rFonts w:ascii="Bookman Old Style" w:hAnsi="Bookman Old Style" w:cs="Times New Roman"/>
          <w:b/>
          <w:u w:val="single"/>
        </w:rPr>
        <w:t>23</w:t>
      </w:r>
      <w:r w:rsidRPr="003614BC">
        <w:rPr>
          <w:rFonts w:ascii="Bookman Old Style" w:hAnsi="Bookman Old Style" w:cs="Times New Roman"/>
          <w:b/>
        </w:rPr>
        <w:t xml:space="preserve">» мая                   </w:t>
      </w:r>
      <w:r w:rsidR="00281472">
        <w:rPr>
          <w:rFonts w:ascii="Bookman Old Style" w:hAnsi="Bookman Old Style" w:cs="Times New Roman"/>
          <w:b/>
        </w:rPr>
        <w:t xml:space="preserve">                        </w:t>
      </w:r>
      <w:r w:rsidRPr="003614BC">
        <w:rPr>
          <w:rFonts w:ascii="Bookman Old Style" w:hAnsi="Bookman Old Style" w:cs="Times New Roman"/>
          <w:b/>
        </w:rPr>
        <w:t xml:space="preserve"> п.  Элита            </w:t>
      </w:r>
      <w:r w:rsidR="00281472">
        <w:rPr>
          <w:rFonts w:ascii="Bookman Old Style" w:hAnsi="Bookman Old Style" w:cs="Times New Roman"/>
          <w:b/>
        </w:rPr>
        <w:t xml:space="preserve">                           </w:t>
      </w:r>
      <w:r w:rsidRPr="003614BC">
        <w:rPr>
          <w:rFonts w:ascii="Bookman Old Style" w:hAnsi="Bookman Old Style" w:cs="Times New Roman"/>
          <w:b/>
        </w:rPr>
        <w:t xml:space="preserve">        №</w:t>
      </w:r>
      <w:r w:rsidRPr="003614BC">
        <w:rPr>
          <w:rFonts w:ascii="Bookman Old Style" w:hAnsi="Bookman Old Style" w:cs="Times New Roman"/>
          <w:b/>
          <w:u w:val="single"/>
        </w:rPr>
        <w:t>151</w:t>
      </w:r>
    </w:p>
    <w:p w:rsidR="003614BC" w:rsidRPr="003614BC" w:rsidRDefault="003614BC" w:rsidP="003614BC">
      <w:pPr>
        <w:spacing w:after="0" w:line="240" w:lineRule="auto"/>
        <w:rPr>
          <w:rFonts w:ascii="Bookman Old Style" w:hAnsi="Bookman Old Style" w:cs="Times New Roman"/>
          <w:b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Об обеспечении безопасности людей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на водных объектах в купальный сезон 2018 года,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 w:rsidRPr="003614BC">
        <w:rPr>
          <w:rFonts w:ascii="Bookman Old Style" w:hAnsi="Bookman Old Style" w:cs="Times New Roman"/>
        </w:rPr>
        <w:t>расположенных</w:t>
      </w:r>
      <w:proofErr w:type="gramEnd"/>
      <w:r w:rsidRPr="003614BC">
        <w:rPr>
          <w:rFonts w:ascii="Bookman Old Style" w:hAnsi="Bookman Old Style" w:cs="Times New Roman"/>
        </w:rPr>
        <w:t xml:space="preserve"> на территории муниципального образования.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ab/>
        <w:t>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в целях обеспечения охраны жизни людей на водоемах Элитовского сельсовета в купальный сезон 2018 года,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</w:rPr>
      </w:pPr>
      <w:proofErr w:type="gramStart"/>
      <w:r w:rsidRPr="003614BC">
        <w:rPr>
          <w:rFonts w:ascii="Bookman Old Style" w:hAnsi="Bookman Old Style" w:cs="Times New Roman"/>
        </w:rPr>
        <w:t>П</w:t>
      </w:r>
      <w:proofErr w:type="gramEnd"/>
      <w:r w:rsidRPr="003614BC">
        <w:rPr>
          <w:rFonts w:ascii="Bookman Old Style" w:hAnsi="Bookman Old Style" w:cs="Times New Roman"/>
        </w:rPr>
        <w:t xml:space="preserve"> О С Т А Н О В Л Я Ю: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Запретить использование водных объектов общего пользования Элитовского сельсовета для купания в связи с несоответствием водоемов Элитовского сельсовета нормативно правовым актам Российской Федерации, регламентирующие обеспечение безопасности населения на водоемах.</w:t>
      </w:r>
    </w:p>
    <w:p w:rsidR="003614BC" w:rsidRPr="003614BC" w:rsidRDefault="003614BC" w:rsidP="003614BC">
      <w:pPr>
        <w:spacing w:after="0" w:line="240" w:lineRule="auto"/>
        <w:ind w:left="360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Утвердить план мероприятий по обеспечению безопасности людей на водных объектах Элитовского сельсовета в купальный сезон 2018 года. (Приложение № 1).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Опубликовать постановление в газете «Элитовский вестник» и на официальном сайте Администрации Элитовского сельсовета.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Глава сельсовета                                                                                        В.В. Звягин</w:t>
      </w: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281472" w:rsidRPr="003614BC" w:rsidRDefault="00281472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lastRenderedPageBreak/>
        <w:t>Приложение №1</w:t>
      </w:r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к постановлению главы</w:t>
      </w:r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МО Элитовский сельсовет</w:t>
      </w:r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«23» мая  № 151</w:t>
      </w:r>
      <w:bookmarkStart w:id="0" w:name="_GoBack"/>
      <w:bookmarkEnd w:id="0"/>
    </w:p>
    <w:p w:rsidR="003614BC" w:rsidRPr="003614BC" w:rsidRDefault="003614BC" w:rsidP="003614BC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 xml:space="preserve">План мероприятий 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3614BC">
        <w:rPr>
          <w:rFonts w:ascii="Bookman Old Style" w:hAnsi="Bookman Old Style" w:cs="Times New Roman"/>
        </w:rPr>
        <w:t>по обеспечению безопасности людей на водных объектах Элитовского сельсовета на купальный сезон 2018 года.</w:t>
      </w:r>
    </w:p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Style w:val="af6"/>
        <w:tblW w:w="9924" w:type="dxa"/>
        <w:tblInd w:w="-318" w:type="dxa"/>
        <w:tblLook w:val="04A0"/>
      </w:tblPr>
      <w:tblGrid>
        <w:gridCol w:w="834"/>
        <w:gridCol w:w="4384"/>
        <w:gridCol w:w="1927"/>
        <w:gridCol w:w="2779"/>
      </w:tblGrid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 xml:space="preserve">№ </w:t>
            </w:r>
            <w:proofErr w:type="spellStart"/>
            <w:proofErr w:type="gramStart"/>
            <w:r w:rsidRPr="003614BC">
              <w:rPr>
                <w:rFonts w:ascii="Bookman Old Style" w:hAnsi="Bookman Old Style" w:cs="Times New Roman"/>
              </w:rPr>
              <w:t>п</w:t>
            </w:r>
            <w:proofErr w:type="spellEnd"/>
            <w:proofErr w:type="gramEnd"/>
            <w:r w:rsidRPr="003614BC">
              <w:rPr>
                <w:rFonts w:ascii="Bookman Old Style" w:hAnsi="Bookman Old Style" w:cs="Times New Roman"/>
              </w:rPr>
              <w:t>/</w:t>
            </w:r>
            <w:proofErr w:type="spellStart"/>
            <w:r w:rsidRPr="003614BC">
              <w:rPr>
                <w:rFonts w:ascii="Bookman Old Style" w:hAnsi="Bookman Old Style" w:cs="Times New Roman"/>
              </w:rPr>
              <w:t>п</w:t>
            </w:r>
            <w:proofErr w:type="spellEnd"/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Мероприятия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Срок исполнения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Ответственный</w:t>
            </w:r>
          </w:p>
        </w:tc>
      </w:tr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both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Произвести обследование территории Элитовского сельсовета с целью выявления мест массового отдыха граждан вблизи водоемов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до 02.06.18 г.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Специалист сельсовета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Павлов И.В.</w:t>
            </w:r>
          </w:p>
        </w:tc>
      </w:tr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both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Изготовить и разместить на водоемах запрещающие знаки, аншлаги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до 10.06.18 г.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Специалист сельсовета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Павлов И.В.</w:t>
            </w:r>
          </w:p>
        </w:tc>
      </w:tr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both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Организовать информирование населения по ограничениям и запретам через сайт администрации Элитовского сельсовета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до 02.06.18 г.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Депутаты сельсовета;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Специалист сельсовета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Павлов И.В.</w:t>
            </w:r>
          </w:p>
        </w:tc>
      </w:tr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both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Организовать профилактическую работу среди населения по правилам безопасности на воде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в течение летнего периода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Специалист сельсовета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Павлов И.В.</w:t>
            </w:r>
          </w:p>
        </w:tc>
      </w:tr>
      <w:tr w:rsidR="003614BC" w:rsidRPr="003614BC" w:rsidTr="003614BC">
        <w:tc>
          <w:tcPr>
            <w:tcW w:w="834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4384" w:type="dxa"/>
          </w:tcPr>
          <w:p w:rsidR="003614BC" w:rsidRPr="003614BC" w:rsidRDefault="003614BC" w:rsidP="003614BC">
            <w:pPr>
              <w:jc w:val="both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Провести рейд по обследованию мест массового отдыха населения с целью укрепления правопорядка и обеспечению безопасности населения у воды</w:t>
            </w:r>
          </w:p>
        </w:tc>
        <w:tc>
          <w:tcPr>
            <w:tcW w:w="1927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в течение летнего периода</w:t>
            </w:r>
          </w:p>
        </w:tc>
        <w:tc>
          <w:tcPr>
            <w:tcW w:w="2779" w:type="dxa"/>
          </w:tcPr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Специалист сельсовета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Павлов И.В.</w:t>
            </w:r>
          </w:p>
          <w:p w:rsidR="003614BC" w:rsidRPr="003614BC" w:rsidRDefault="003614BC" w:rsidP="003614BC">
            <w:pPr>
              <w:jc w:val="center"/>
              <w:rPr>
                <w:rFonts w:ascii="Bookman Old Style" w:hAnsi="Bookman Old Style" w:cs="Times New Roman"/>
              </w:rPr>
            </w:pPr>
            <w:r w:rsidRPr="003614BC">
              <w:rPr>
                <w:rFonts w:ascii="Bookman Old Style" w:hAnsi="Bookman Old Style" w:cs="Times New Roman"/>
              </w:rPr>
              <w:t>Участковый инспектор (по согласованию)</w:t>
            </w:r>
          </w:p>
        </w:tc>
      </w:tr>
    </w:tbl>
    <w:p w:rsidR="003614BC" w:rsidRPr="003614BC" w:rsidRDefault="003614BC" w:rsidP="003614B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614BC" w:rsidRDefault="003614BC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2D1897">
      <w:pPr>
        <w:spacing w:before="375" w:after="0" w:line="294" w:lineRule="atLeast"/>
        <w:jc w:val="center"/>
        <w:outlineLvl w:val="3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281472" w:rsidRDefault="00281472" w:rsidP="002D1897">
      <w:pPr>
        <w:spacing w:before="375" w:after="0" w:line="294" w:lineRule="atLeast"/>
        <w:jc w:val="center"/>
        <w:outlineLvl w:val="3"/>
        <w:rPr>
          <w:rFonts w:ascii="Bookman Old Style" w:eastAsia="Times New Roman" w:hAnsi="Bookman Old Style" w:cs="Times New Roman"/>
          <w:b/>
          <w:bCs/>
          <w:color w:val="006BA5"/>
          <w:sz w:val="24"/>
          <w:szCs w:val="24"/>
        </w:rPr>
      </w:pPr>
    </w:p>
    <w:p w:rsidR="002D1897" w:rsidRPr="002D1897" w:rsidRDefault="002D1897" w:rsidP="002D1897">
      <w:pPr>
        <w:spacing w:before="375" w:after="0" w:line="294" w:lineRule="atLeast"/>
        <w:jc w:val="center"/>
        <w:outlineLvl w:val="3"/>
        <w:rPr>
          <w:rFonts w:ascii="Bookman Old Style" w:eastAsia="Times New Roman" w:hAnsi="Bookman Old Style" w:cs="Times New Roman"/>
          <w:b/>
          <w:bCs/>
          <w:color w:val="006BA5"/>
          <w:sz w:val="24"/>
          <w:szCs w:val="24"/>
        </w:rPr>
      </w:pPr>
      <w:r w:rsidRPr="002D1897">
        <w:rPr>
          <w:rFonts w:ascii="Bookman Old Style" w:eastAsia="Times New Roman" w:hAnsi="Bookman Old Style" w:cs="Times New Roman"/>
          <w:b/>
          <w:bCs/>
          <w:color w:val="006BA5"/>
          <w:sz w:val="24"/>
          <w:szCs w:val="24"/>
        </w:rPr>
        <w:lastRenderedPageBreak/>
        <w:t>Конкурс «Вместе против коррупции!»</w:t>
      </w:r>
    </w:p>
    <w:p w:rsidR="002D1897" w:rsidRPr="002D1897" w:rsidRDefault="002D1897" w:rsidP="002D1897">
      <w:pPr>
        <w:spacing w:after="0" w:line="270" w:lineRule="atLeast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</w:p>
    <w:p w:rsidR="002D1897" w:rsidRPr="002D1897" w:rsidRDefault="002D1897" w:rsidP="002D1897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1897">
        <w:rPr>
          <w:rFonts w:ascii="Bookman Old Style" w:eastAsia="Times New Roman" w:hAnsi="Bookman Old Style" w:cs="Times New Roman"/>
          <w:sz w:val="24"/>
          <w:szCs w:val="24"/>
        </w:rPr>
        <w:t xml:space="preserve">Жителям Емельяновского района в возрасте от 14 до 35 лет предлагается принять участие в Международном молодежном конкурсе социальной </w:t>
      </w:r>
      <w:proofErr w:type="spellStart"/>
      <w:r w:rsidRPr="002D1897">
        <w:rPr>
          <w:rFonts w:ascii="Bookman Old Style" w:eastAsia="Times New Roman" w:hAnsi="Bookman Old Style" w:cs="Times New Roman"/>
          <w:sz w:val="24"/>
          <w:szCs w:val="24"/>
        </w:rPr>
        <w:t>антикоррупционной</w:t>
      </w:r>
      <w:proofErr w:type="spellEnd"/>
      <w:r w:rsidRPr="002D1897">
        <w:rPr>
          <w:rFonts w:ascii="Bookman Old Style" w:eastAsia="Times New Roman" w:hAnsi="Bookman Old Style" w:cs="Times New Roman"/>
          <w:sz w:val="24"/>
          <w:szCs w:val="24"/>
        </w:rPr>
        <w:t xml:space="preserve"> рекламы на тему «Вместе против коррупции!».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 xml:space="preserve">Организатором конкурса выступает Генеральная прокуратура Российской Федерации при поддержке Генеральной прокуратуры Республик Армения, Беларусь, </w:t>
      </w:r>
      <w:proofErr w:type="spellStart"/>
      <w:r w:rsidRPr="002D1897">
        <w:rPr>
          <w:rFonts w:ascii="Bookman Old Style" w:eastAsia="Times New Roman" w:hAnsi="Bookman Old Style" w:cs="Times New Roman"/>
          <w:sz w:val="24"/>
          <w:szCs w:val="24"/>
        </w:rPr>
        <w:t>Кыргызской</w:t>
      </w:r>
      <w:proofErr w:type="spellEnd"/>
      <w:r w:rsidRPr="002D1897">
        <w:rPr>
          <w:rFonts w:ascii="Bookman Old Style" w:eastAsia="Times New Roman" w:hAnsi="Bookman Old Style" w:cs="Times New Roman"/>
          <w:sz w:val="24"/>
          <w:szCs w:val="24"/>
        </w:rPr>
        <w:t xml:space="preserve"> Республики, Агентства Республики Казахстан по делам государственной службы и противодействию коррупции, а также Агентства по государственному финансовому контролю и борьбе с коррупцией Республики Таджикистан.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>Помимо россиян в конкурсе примут участие граждане Армении, Беларуси, Казахстана, Кыргызстана и Таджикистана. </w:t>
      </w:r>
      <w:r w:rsidRPr="002D1897">
        <w:rPr>
          <w:rFonts w:ascii="Bookman Old Style" w:eastAsia="Times New Roman" w:hAnsi="Bookman Old Style" w:cs="Times New Roman"/>
          <w:color w:val="666666"/>
          <w:sz w:val="24"/>
          <w:szCs w:val="24"/>
        </w:rPr>
        <w:br/>
      </w:r>
      <w:r w:rsidRPr="002D189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Участникам предлагается подготовить </w:t>
      </w:r>
      <w:proofErr w:type="spellStart"/>
      <w:r w:rsidRPr="002D189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</w:rPr>
        <w:t>антикоррупционную</w:t>
      </w:r>
      <w:proofErr w:type="spellEnd"/>
      <w:r w:rsidRPr="002D189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социальную рекламу в формате плакатов и видеороликов на тему «Вместе против коррупции!».</w:t>
      </w:r>
      <w:r w:rsidRPr="002D189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>Прием работ будет осуществляться на официальном сайте конкурса </w:t>
      </w:r>
      <w:hyperlink r:id="rId13" w:history="1"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www.anticorruption.life</w:t>
        </w:r>
      </w:hyperlink>
      <w:r w:rsidRPr="002D1897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2D1897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</w:rPr>
        <w:t>с 2 июля по 19 октября 2018 г.</w:t>
      </w:r>
      <w:r w:rsidRPr="002D1897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</w:rPr>
        <w:br/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t>Организаторы конкурса надеются,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 w:rsidRPr="002D1897">
        <w:rPr>
          <w:rFonts w:ascii="Bookman Old Style" w:eastAsia="Times New Roman" w:hAnsi="Bookman Old Style" w:cs="Times New Roman"/>
          <w:sz w:val="24"/>
          <w:szCs w:val="24"/>
        </w:rPr>
        <w:br/>
        <w:t>Правила проведения конкурса размещены на официальном сайте Генеральной прокуратуры Российской Федерации в сети «Интернет» </w:t>
      </w:r>
      <w:hyperlink r:id="rId14" w:history="1"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www.</w:t>
        </w:r>
        <w:r w:rsidRPr="002D1897">
          <w:rPr>
            <w:rFonts w:ascii="Bookman Old Style" w:eastAsia="Times New Roman" w:hAnsi="Bookman Old Style" w:cs="Times New Roman"/>
            <w:sz w:val="24"/>
            <w:szCs w:val="24"/>
            <w:lang w:val="en-US"/>
          </w:rPr>
          <w:t>g</w:t>
        </w:r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enproc.</w:t>
        </w:r>
        <w:r w:rsidRPr="002D1897">
          <w:rPr>
            <w:rFonts w:ascii="Bookman Old Style" w:eastAsia="Times New Roman" w:hAnsi="Bookman Old Style" w:cs="Times New Roman"/>
            <w:sz w:val="24"/>
            <w:szCs w:val="24"/>
            <w:lang w:val="en-US"/>
          </w:rPr>
          <w:t>g</w:t>
        </w:r>
        <w:proofErr w:type="spellStart"/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ov.ru</w:t>
        </w:r>
        <w:proofErr w:type="spellEnd"/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/</w:t>
        </w:r>
        <w:proofErr w:type="spellStart"/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anticor</w:t>
        </w:r>
        <w:proofErr w:type="spellEnd"/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/</w:t>
        </w:r>
        <w:proofErr w:type="spellStart"/>
        <w:r w:rsidRPr="002D1897">
          <w:rPr>
            <w:rFonts w:ascii="Bookman Old Style" w:eastAsia="Times New Roman" w:hAnsi="Bookman Old Style" w:cs="Times New Roman"/>
            <w:sz w:val="24"/>
            <w:szCs w:val="24"/>
          </w:rPr>
          <w:t>konkurs-vmeste-protiv-korrupcii</w:t>
        </w:r>
        <w:proofErr w:type="spellEnd"/>
      </w:hyperlink>
      <w:r w:rsidRPr="002D1897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2D1897" w:rsidRPr="002D1897" w:rsidRDefault="002D1897" w:rsidP="002D1897">
      <w:pPr>
        <w:spacing w:after="150" w:line="270" w:lineRule="atLeast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</w:rPr>
      </w:pPr>
    </w:p>
    <w:p w:rsidR="002D1897" w:rsidRPr="002D1897" w:rsidRDefault="002D1897" w:rsidP="002D1897">
      <w:pPr>
        <w:spacing w:after="150" w:line="270" w:lineRule="atLeast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</w:rPr>
      </w:pPr>
    </w:p>
    <w:p w:rsidR="002D1897" w:rsidRPr="002D1897" w:rsidRDefault="002D1897" w:rsidP="002D1897">
      <w:pPr>
        <w:spacing w:after="150" w:line="270" w:lineRule="atLeast"/>
        <w:jc w:val="right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</w:rPr>
      </w:pPr>
      <w:r w:rsidRPr="002D1897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</w:rPr>
        <w:t xml:space="preserve">                            Администрация</w:t>
      </w:r>
    </w:p>
    <w:p w:rsidR="002D1897" w:rsidRPr="002D1897" w:rsidRDefault="002D1897" w:rsidP="002D1897">
      <w:pPr>
        <w:spacing w:after="150" w:line="270" w:lineRule="atLeast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D1897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</w:rPr>
        <w:t>Элитовского сельсовета</w:t>
      </w:r>
    </w:p>
    <w:p w:rsidR="002D1897" w:rsidRPr="00F37354" w:rsidRDefault="002D1897" w:rsidP="002D189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3735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81472" w:rsidRDefault="00281472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1897" w:rsidRPr="002D1897" w:rsidRDefault="002D1897" w:rsidP="002D189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D1897">
        <w:rPr>
          <w:rFonts w:ascii="Bookman Old Style" w:hAnsi="Bookman Old Style" w:cs="Times New Roman"/>
          <w:b/>
        </w:rPr>
        <w:lastRenderedPageBreak/>
        <w:t>ОБЪЯВЛЕНИЕ</w:t>
      </w:r>
    </w:p>
    <w:p w:rsidR="002D1897" w:rsidRPr="002D1897" w:rsidRDefault="002D1897" w:rsidP="002D1897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 xml:space="preserve">Комиссия по проведению публичных слушаний Элитовского сельсовета Емельяновского района Красноярского края уведомляет, что 08.06.2018 года  в 10-00 часов в здании МБУК «Элитовская ЦКС» по адресу: Россия, Красноярский край, Емельяновский район, п. Элита, ул. Заводская д. 14, актовый зал назначаются публичные слушания по вопросам: </w:t>
      </w:r>
    </w:p>
    <w:p w:rsidR="002D1897" w:rsidRPr="002D1897" w:rsidRDefault="002D1897" w:rsidP="002D1897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D1897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D1897">
        <w:rPr>
          <w:rFonts w:ascii="Bookman Old Style" w:hAnsi="Bookman Old Style" w:cs="Times New Roman"/>
        </w:rPr>
        <w:t xml:space="preserve"> 24:11:0140403:1070, с категорией земель: земли населенных пунктов, разрешенным использованием: для ведения личного подсобного хозяйства, общей площадью 557 кв.м., расположенного по адресу: Красноярский край, Емельяновский район, д. Минино, ул. </w:t>
      </w:r>
      <w:proofErr w:type="gramStart"/>
      <w:r w:rsidRPr="002D1897">
        <w:rPr>
          <w:rFonts w:ascii="Bookman Old Style" w:hAnsi="Bookman Old Style" w:cs="Times New Roman"/>
        </w:rPr>
        <w:t>Юбилейная</w:t>
      </w:r>
      <w:proofErr w:type="gramEnd"/>
      <w:r w:rsidRPr="002D1897">
        <w:rPr>
          <w:rFonts w:ascii="Bookman Old Style" w:hAnsi="Bookman Old Style" w:cs="Times New Roman"/>
        </w:rPr>
        <w:t xml:space="preserve">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</w:t>
      </w:r>
    </w:p>
    <w:p w:rsidR="002D1897" w:rsidRPr="002D1897" w:rsidRDefault="002D1897" w:rsidP="002D1897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>до 12,6 м., при нормативном значении – 20 м.;</w:t>
      </w:r>
    </w:p>
    <w:p w:rsidR="002D1897" w:rsidRPr="002D1897" w:rsidRDefault="002D1897" w:rsidP="002D1897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D1897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D1897">
        <w:rPr>
          <w:rFonts w:ascii="Bookman Old Style" w:hAnsi="Bookman Old Style" w:cs="Times New Roman"/>
        </w:rPr>
        <w:t xml:space="preserve"> 24:11:0140301:466, с категорией земель: земли населенных пунктов, разрешенным использованием: для ведения личного подсобного хозяйства, общей площадью 1250 кв.м., расположенного по адресу: </w:t>
      </w:r>
      <w:proofErr w:type="gramStart"/>
      <w:r w:rsidRPr="002D1897">
        <w:rPr>
          <w:rFonts w:ascii="Bookman Old Style" w:hAnsi="Bookman Old Style" w:cs="Times New Roman"/>
        </w:rPr>
        <w:t>Красноярский край, Емельяновский район, д. Бугачево, ул. Зеленая, 45,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15,7 м. и 13,11 м., при нормативном значении – 20 м.;</w:t>
      </w:r>
      <w:proofErr w:type="gramEnd"/>
    </w:p>
    <w:p w:rsidR="002D1897" w:rsidRPr="002D1897" w:rsidRDefault="002D1897" w:rsidP="002D1897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D1897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D1897">
        <w:rPr>
          <w:rFonts w:ascii="Bookman Old Style" w:hAnsi="Bookman Old Style" w:cs="Times New Roman"/>
        </w:rPr>
        <w:t xml:space="preserve"> 24:11:0140402:1975, с категорией земель: земли населенных пунктов, разрешенным использованием: для ведения личного подсобного хозяйства, общей площадью 714 кв.м., расположенного по адресу: </w:t>
      </w:r>
      <w:proofErr w:type="gramStart"/>
      <w:r w:rsidRPr="002D1897">
        <w:rPr>
          <w:rFonts w:ascii="Bookman Old Style" w:hAnsi="Bookman Old Style" w:cs="Times New Roman"/>
        </w:rPr>
        <w:t>Красноярский край, Емельяновский район, д. Минино, ул. Зеленая,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11 м. и 13 м., при нормативном значении – 20 м.;</w:t>
      </w:r>
      <w:proofErr w:type="gramEnd"/>
    </w:p>
    <w:p w:rsidR="002D1897" w:rsidRPr="002D1897" w:rsidRDefault="002D1897" w:rsidP="002D1897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 xml:space="preserve">Об изменении разрешенного вида использования земельному участку с кадастровым номером 24:11:0270004:285, расположенному по адресу: </w:t>
      </w:r>
      <w:proofErr w:type="gramStart"/>
      <w:r w:rsidRPr="002D1897">
        <w:rPr>
          <w:rFonts w:ascii="Bookman Old Style" w:hAnsi="Bookman Old Style" w:cs="Times New Roman"/>
        </w:rPr>
        <w:t>Россия, Красноярский край, Емельяновский район, 1300 м на юг от д. Минино, участок 1,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разрешенный вид использования – коммунальное обслуживания на разрешенный вид использования – склады.</w:t>
      </w:r>
      <w:proofErr w:type="gramEnd"/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>Приглашаем всех желающих принять участие в обсуждении вопросов, вынесенных на публичные слушания (при себе иметь документ удостоверяющий личность).</w:t>
      </w:r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 xml:space="preserve">Председатель комиссии </w:t>
      </w:r>
      <w:proofErr w:type="gramStart"/>
      <w:r w:rsidRPr="002D1897">
        <w:rPr>
          <w:rFonts w:ascii="Bookman Old Style" w:hAnsi="Bookman Old Style" w:cs="Times New Roman"/>
        </w:rPr>
        <w:t>по</w:t>
      </w:r>
      <w:proofErr w:type="gramEnd"/>
    </w:p>
    <w:p w:rsidR="002D1897" w:rsidRPr="002D1897" w:rsidRDefault="002D1897" w:rsidP="002D189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D1897">
        <w:rPr>
          <w:rFonts w:ascii="Bookman Old Style" w:hAnsi="Bookman Old Style" w:cs="Times New Roman"/>
        </w:rPr>
        <w:t xml:space="preserve">проведению публичных слушаний                  </w:t>
      </w:r>
      <w:r>
        <w:rPr>
          <w:rFonts w:ascii="Bookman Old Style" w:hAnsi="Bookman Old Style" w:cs="Times New Roman"/>
        </w:rPr>
        <w:t xml:space="preserve">                                        </w:t>
      </w:r>
      <w:r w:rsidRPr="002D1897">
        <w:rPr>
          <w:rFonts w:ascii="Bookman Old Style" w:hAnsi="Bookman Old Style" w:cs="Times New Roman"/>
        </w:rPr>
        <w:t>В.В. Звягин</w:t>
      </w:r>
    </w:p>
    <w:p w:rsidR="002D1897" w:rsidRDefault="002D1897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81472" w:rsidRDefault="00281472" w:rsidP="00F14F1B">
      <w:pPr>
        <w:jc w:val="center"/>
        <w:rPr>
          <w:b/>
          <w:color w:val="FF0000"/>
          <w:sz w:val="32"/>
        </w:rPr>
      </w:pPr>
    </w:p>
    <w:p w:rsidR="00F14F1B" w:rsidRPr="00BA4DC5" w:rsidRDefault="00F14F1B" w:rsidP="00F14F1B">
      <w:pPr>
        <w:jc w:val="center"/>
        <w:rPr>
          <w:b/>
          <w:color w:val="FF0000"/>
          <w:sz w:val="32"/>
        </w:rPr>
      </w:pPr>
      <w:r w:rsidRPr="00BA4DC5">
        <w:rPr>
          <w:b/>
          <w:color w:val="FF0000"/>
          <w:sz w:val="32"/>
        </w:rPr>
        <w:lastRenderedPageBreak/>
        <w:t>Звенят последние звонки!</w:t>
      </w:r>
    </w:p>
    <w:p w:rsidR="00F14F1B" w:rsidRDefault="00F14F1B" w:rsidP="00F14F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7416" cy="2616200"/>
            <wp:effectExtent l="19050" t="0" r="0" b="0"/>
            <wp:docPr id="5" name="Рисунок 5" descr="C:\Users\user\Desktop\Выпускной\DSC0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пускной\DSC07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004" r="6456"/>
                    <a:stretch/>
                  </pic:blipFill>
                  <pic:spPr bwMode="auto">
                    <a:xfrm>
                      <a:off x="0" y="0"/>
                      <a:ext cx="4454918" cy="262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4F1B" w:rsidRDefault="00F14F1B" w:rsidP="00F14F1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Звенят последние звонки в школах п. Элита, </w:t>
      </w:r>
      <w:proofErr w:type="spellStart"/>
      <w:r>
        <w:t>с</w:t>
      </w:r>
      <w:proofErr w:type="gramStart"/>
      <w:r>
        <w:t>.А</w:t>
      </w:r>
      <w:proofErr w:type="gramEnd"/>
      <w:r>
        <w:t>рейское</w:t>
      </w:r>
      <w:proofErr w:type="spellEnd"/>
      <w:r>
        <w:t xml:space="preserve">.  Провожаем выпускников во взрослую жизнь! </w:t>
      </w:r>
      <w:r w:rsidRPr="00EE3CC0">
        <w:t>На линейках директора</w:t>
      </w:r>
      <w:r>
        <w:t xml:space="preserve"> школ </w:t>
      </w:r>
      <w:r w:rsidRPr="00EE3CC0">
        <w:t xml:space="preserve"> зачитывают приказы с фамилиями тех, кто допущен к экзаменам, учителя говорят напутственные слова, сами выпускники находятся в приподнятом настроении: «Все, баста, больше никаких уроков!»</w:t>
      </w:r>
      <w:r>
        <w:t xml:space="preserve">. Выпускники 9-х, 11-х классов  принимают поздравления  от первоклассников, учеников 10 класса, от главы Элитовского сельсовета В.В. Звягина, от депутата районного Совета депутатов Т.А. </w:t>
      </w:r>
      <w:proofErr w:type="spellStart"/>
      <w:r>
        <w:t>Орликовой</w:t>
      </w:r>
      <w:proofErr w:type="spellEnd"/>
      <w:r>
        <w:t>.  Все пожелали</w:t>
      </w:r>
      <w:r w:rsidRPr="00EE3CAC">
        <w:t xml:space="preserve"> ребятам успехов в сдаче итоговых экзаменов</w:t>
      </w:r>
      <w:r>
        <w:t>, в достижении поставленных целей</w:t>
      </w:r>
      <w:r w:rsidRPr="00EE3CAC">
        <w:t>. Мы с удовольствие</w:t>
      </w:r>
      <w:r>
        <w:t>м присоединяемся к этим словам и желаем не пуха не пера</w:t>
      </w:r>
      <w:r w:rsidRPr="00EE3CAC">
        <w:t>, дорогие выпускники!</w:t>
      </w:r>
    </w:p>
    <w:p w:rsidR="00F14F1B" w:rsidRDefault="00F14F1B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F14F1B">
        <w:rPr>
          <w:rFonts w:ascii="Bookman Old Style" w:hAnsi="Bookman Old Style"/>
          <w:noProof/>
          <w:color w:val="000000"/>
          <w:sz w:val="22"/>
          <w:szCs w:val="22"/>
        </w:rPr>
        <w:drawing>
          <wp:inline distT="0" distB="0" distL="0" distR="0">
            <wp:extent cx="5797550" cy="2463800"/>
            <wp:effectExtent l="19050" t="0" r="0" b="0"/>
            <wp:docPr id="4" name="Рисунок 1" descr="C:\Users\user\Desktop\Выпускной\DSC0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ой\DSC07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00" b="10684"/>
                    <a:stretch/>
                  </pic:blipFill>
                  <pic:spPr bwMode="auto">
                    <a:xfrm>
                      <a:off x="0" y="0"/>
                      <a:ext cx="5801140" cy="24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21EF" w:rsidRPr="003718C6" w:rsidRDefault="009321EF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00292" w:rsidRPr="003718C6" w:rsidRDefault="00E51F75" w:rsidP="00000292">
      <w:pPr>
        <w:rPr>
          <w:rFonts w:ascii="Bookman Old Style" w:hAnsi="Bookman Old Style"/>
        </w:rPr>
      </w:pPr>
      <w:r w:rsidRPr="00E51F75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3718C6">
        <w:rPr>
          <w:rFonts w:ascii="Bookman Old Style" w:hAnsi="Bookman Old Style" w:cs="Times New Roman"/>
        </w:rPr>
        <w:t xml:space="preserve">Главный редактор: </w:t>
      </w:r>
      <w:r w:rsidR="00EC752B" w:rsidRPr="003718C6">
        <w:rPr>
          <w:rFonts w:ascii="Bookman Old Style" w:hAnsi="Bookman Old Style" w:cs="Times New Roman"/>
        </w:rPr>
        <w:t>Чистанова А.А.</w: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</w:rPr>
      </w:pPr>
      <w:r w:rsidRPr="003718C6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3718C6" w:rsidRDefault="00A87E17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3718C6" w:rsidRDefault="00EC752B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>ул. Заводская, д. 18</w:t>
      </w:r>
    </w:p>
    <w:p w:rsidR="0037302A" w:rsidRPr="003718C6" w:rsidRDefault="00A87E17">
      <w:pPr>
        <w:pStyle w:val="a4"/>
        <w:rPr>
          <w:rFonts w:ascii="Bookman Old Style" w:hAnsi="Bookman Old Style"/>
          <w:b/>
        </w:rPr>
      </w:pPr>
      <w:r w:rsidRPr="003718C6">
        <w:rPr>
          <w:rFonts w:ascii="Bookman Old Style" w:hAnsi="Bookman Old Style"/>
        </w:rPr>
        <w:t xml:space="preserve">Звоните нам:  </w:t>
      </w:r>
      <w:r w:rsidRPr="003718C6">
        <w:rPr>
          <w:rFonts w:ascii="Bookman Old Style" w:hAnsi="Bookman Old Style"/>
          <w:b/>
        </w:rPr>
        <w:t xml:space="preserve">8 391 33 294 </w:t>
      </w:r>
      <w:r w:rsidR="00EC752B" w:rsidRPr="003718C6">
        <w:rPr>
          <w:rFonts w:ascii="Bookman Old Style" w:hAnsi="Bookman Old Style"/>
          <w:b/>
        </w:rPr>
        <w:t>17</w:t>
      </w:r>
      <w:r w:rsidRPr="003718C6">
        <w:rPr>
          <w:rFonts w:ascii="Bookman Old Style" w:hAnsi="Bookman Old Style"/>
        </w:rPr>
        <w:t xml:space="preserve">, эл. почта: </w:t>
      </w:r>
      <w:proofErr w:type="spellStart"/>
      <w:r w:rsidR="00EC752B" w:rsidRPr="003718C6">
        <w:rPr>
          <w:rFonts w:ascii="Bookman Old Style" w:hAnsi="Bookman Old Style"/>
          <w:b/>
        </w:rPr>
        <w:t>elit</w:t>
      </w:r>
      <w:proofErr w:type="spellEnd"/>
      <w:r w:rsidR="00EC752B" w:rsidRPr="003718C6">
        <w:rPr>
          <w:rFonts w:ascii="Bookman Old Style" w:hAnsi="Bookman Old Style"/>
          <w:b/>
          <w:lang w:val="en-US"/>
        </w:rPr>
        <w:t>a</w:t>
      </w:r>
      <w:r w:rsidR="00EC752B" w:rsidRPr="003718C6">
        <w:rPr>
          <w:rFonts w:ascii="Bookman Old Style" w:hAnsi="Bookman Old Style"/>
          <w:b/>
        </w:rPr>
        <w:t>_</w:t>
      </w:r>
      <w:proofErr w:type="spellStart"/>
      <w:r w:rsidR="00EC752B" w:rsidRPr="003718C6">
        <w:rPr>
          <w:rFonts w:ascii="Bookman Old Style" w:hAnsi="Bookman Old Style"/>
          <w:b/>
          <w:lang w:val="en-US"/>
        </w:rPr>
        <w:t>krs</w:t>
      </w:r>
      <w:proofErr w:type="spellEnd"/>
      <w:r w:rsidRPr="003718C6">
        <w:rPr>
          <w:rFonts w:ascii="Bookman Old Style" w:hAnsi="Bookman Old Style"/>
          <w:b/>
        </w:rPr>
        <w:t>@</w:t>
      </w:r>
      <w:proofErr w:type="spellStart"/>
      <w:r w:rsidRPr="003718C6">
        <w:rPr>
          <w:rFonts w:ascii="Bookman Old Style" w:hAnsi="Bookman Old Style"/>
          <w:b/>
        </w:rPr>
        <w:t>mail.ru</w:t>
      </w:r>
      <w:proofErr w:type="spellEnd"/>
    </w:p>
    <w:sectPr w:rsidR="0037302A" w:rsidRPr="003718C6" w:rsidSect="003614BC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BC" w:rsidRDefault="003614BC" w:rsidP="00694650">
      <w:pPr>
        <w:spacing w:after="0" w:line="240" w:lineRule="auto"/>
      </w:pPr>
      <w:r>
        <w:separator/>
      </w:r>
    </w:p>
  </w:endnote>
  <w:endnote w:type="continuationSeparator" w:id="1">
    <w:p w:rsidR="003614BC" w:rsidRDefault="003614BC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0312"/>
      <w:docPartObj>
        <w:docPartGallery w:val="Page Numbers (Bottom of Page)"/>
        <w:docPartUnique/>
      </w:docPartObj>
    </w:sdtPr>
    <w:sdtContent>
      <w:p w:rsidR="003614BC" w:rsidRDefault="00E51F75">
        <w:pPr>
          <w:pStyle w:val="a8"/>
          <w:jc w:val="right"/>
        </w:pPr>
        <w:fldSimple w:instr=" PAGE   \* MERGEFORMAT ">
          <w:r w:rsidR="00281472">
            <w:rPr>
              <w:noProof/>
            </w:rPr>
            <w:t>28</w:t>
          </w:r>
        </w:fldSimple>
      </w:p>
    </w:sdtContent>
  </w:sdt>
  <w:p w:rsidR="003614BC" w:rsidRDefault="003614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BC" w:rsidRDefault="003614BC" w:rsidP="00694650">
      <w:pPr>
        <w:spacing w:after="0" w:line="240" w:lineRule="auto"/>
      </w:pPr>
      <w:r>
        <w:separator/>
      </w:r>
    </w:p>
  </w:footnote>
  <w:footnote w:type="continuationSeparator" w:id="1">
    <w:p w:rsidR="003614BC" w:rsidRDefault="003614BC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BC" w:rsidRDefault="003614BC">
    <w:pPr>
      <w:pStyle w:val="a6"/>
      <w:jc w:val="center"/>
    </w:pPr>
  </w:p>
  <w:p w:rsidR="003614BC" w:rsidRDefault="003614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6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D5026"/>
    <w:multiLevelType w:val="hybridMultilevel"/>
    <w:tmpl w:val="6A7A3BB6"/>
    <w:lvl w:ilvl="0" w:tplc="FC725D9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0184B"/>
    <w:rsid w:val="00123B08"/>
    <w:rsid w:val="00132068"/>
    <w:rsid w:val="00133FC6"/>
    <w:rsid w:val="001356BB"/>
    <w:rsid w:val="001361FB"/>
    <w:rsid w:val="00143F5C"/>
    <w:rsid w:val="00144011"/>
    <w:rsid w:val="00170F4C"/>
    <w:rsid w:val="00173CEE"/>
    <w:rsid w:val="00181FDB"/>
    <w:rsid w:val="00190943"/>
    <w:rsid w:val="00195195"/>
    <w:rsid w:val="001A1545"/>
    <w:rsid w:val="001B29C2"/>
    <w:rsid w:val="001B776C"/>
    <w:rsid w:val="001D7088"/>
    <w:rsid w:val="001E5C92"/>
    <w:rsid w:val="001F139D"/>
    <w:rsid w:val="001F5FCB"/>
    <w:rsid w:val="001F6F35"/>
    <w:rsid w:val="00212CE5"/>
    <w:rsid w:val="00214BC2"/>
    <w:rsid w:val="00214DB8"/>
    <w:rsid w:val="002239F0"/>
    <w:rsid w:val="00276842"/>
    <w:rsid w:val="00281472"/>
    <w:rsid w:val="002972AC"/>
    <w:rsid w:val="002A4612"/>
    <w:rsid w:val="002B4EA9"/>
    <w:rsid w:val="002B538B"/>
    <w:rsid w:val="002B7B9D"/>
    <w:rsid w:val="002C3BEA"/>
    <w:rsid w:val="002C5C53"/>
    <w:rsid w:val="002C5E9A"/>
    <w:rsid w:val="002D1897"/>
    <w:rsid w:val="002D2CB4"/>
    <w:rsid w:val="002D56FE"/>
    <w:rsid w:val="002E3BB8"/>
    <w:rsid w:val="003000E0"/>
    <w:rsid w:val="0030083A"/>
    <w:rsid w:val="00325B1F"/>
    <w:rsid w:val="0033139D"/>
    <w:rsid w:val="003362B9"/>
    <w:rsid w:val="003614BC"/>
    <w:rsid w:val="00366F10"/>
    <w:rsid w:val="003718C6"/>
    <w:rsid w:val="00371A85"/>
    <w:rsid w:val="0037302A"/>
    <w:rsid w:val="00385B4D"/>
    <w:rsid w:val="003A1465"/>
    <w:rsid w:val="003A4485"/>
    <w:rsid w:val="003C034C"/>
    <w:rsid w:val="003D2263"/>
    <w:rsid w:val="003E4F0A"/>
    <w:rsid w:val="003E5E48"/>
    <w:rsid w:val="003E7BFE"/>
    <w:rsid w:val="00402B21"/>
    <w:rsid w:val="00404988"/>
    <w:rsid w:val="0041188E"/>
    <w:rsid w:val="00471B44"/>
    <w:rsid w:val="004753D1"/>
    <w:rsid w:val="0049522D"/>
    <w:rsid w:val="004A1238"/>
    <w:rsid w:val="004B15BD"/>
    <w:rsid w:val="004D7067"/>
    <w:rsid w:val="004E187B"/>
    <w:rsid w:val="004E779B"/>
    <w:rsid w:val="00504283"/>
    <w:rsid w:val="00510C88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A7BE3"/>
    <w:rsid w:val="005C7560"/>
    <w:rsid w:val="005D33EE"/>
    <w:rsid w:val="005E2E7A"/>
    <w:rsid w:val="005E65FE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71F4A"/>
    <w:rsid w:val="00680D9C"/>
    <w:rsid w:val="006871F4"/>
    <w:rsid w:val="006922C1"/>
    <w:rsid w:val="00694650"/>
    <w:rsid w:val="006A7E31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67D93"/>
    <w:rsid w:val="00797583"/>
    <w:rsid w:val="007A704F"/>
    <w:rsid w:val="007B3800"/>
    <w:rsid w:val="007B5380"/>
    <w:rsid w:val="007B7BDA"/>
    <w:rsid w:val="007C3B25"/>
    <w:rsid w:val="007C69A6"/>
    <w:rsid w:val="007F43F9"/>
    <w:rsid w:val="007F71EA"/>
    <w:rsid w:val="007F7EF7"/>
    <w:rsid w:val="00813F87"/>
    <w:rsid w:val="00821A46"/>
    <w:rsid w:val="00821B2D"/>
    <w:rsid w:val="0082477A"/>
    <w:rsid w:val="0083494F"/>
    <w:rsid w:val="00834B11"/>
    <w:rsid w:val="0084097D"/>
    <w:rsid w:val="0085356B"/>
    <w:rsid w:val="0087406A"/>
    <w:rsid w:val="00877567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8F3BA4"/>
    <w:rsid w:val="00902289"/>
    <w:rsid w:val="00902DA9"/>
    <w:rsid w:val="00905F8E"/>
    <w:rsid w:val="009075D5"/>
    <w:rsid w:val="00914041"/>
    <w:rsid w:val="0091523D"/>
    <w:rsid w:val="009321EF"/>
    <w:rsid w:val="00937445"/>
    <w:rsid w:val="0094347E"/>
    <w:rsid w:val="009643DD"/>
    <w:rsid w:val="009675DC"/>
    <w:rsid w:val="009776DF"/>
    <w:rsid w:val="009A0DC1"/>
    <w:rsid w:val="009A0F73"/>
    <w:rsid w:val="009B5D18"/>
    <w:rsid w:val="00A02A65"/>
    <w:rsid w:val="00A03847"/>
    <w:rsid w:val="00A0562E"/>
    <w:rsid w:val="00A10E33"/>
    <w:rsid w:val="00A14F1A"/>
    <w:rsid w:val="00A318F8"/>
    <w:rsid w:val="00A34D20"/>
    <w:rsid w:val="00A4626D"/>
    <w:rsid w:val="00A60C9C"/>
    <w:rsid w:val="00A6253D"/>
    <w:rsid w:val="00A63330"/>
    <w:rsid w:val="00A75D04"/>
    <w:rsid w:val="00A835F1"/>
    <w:rsid w:val="00A87E17"/>
    <w:rsid w:val="00AA16FC"/>
    <w:rsid w:val="00AB3DF5"/>
    <w:rsid w:val="00AB4625"/>
    <w:rsid w:val="00AB549C"/>
    <w:rsid w:val="00AB5C5C"/>
    <w:rsid w:val="00AD08FE"/>
    <w:rsid w:val="00AD2CAB"/>
    <w:rsid w:val="00AD7899"/>
    <w:rsid w:val="00B024FF"/>
    <w:rsid w:val="00B02835"/>
    <w:rsid w:val="00B06275"/>
    <w:rsid w:val="00B204AD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C0944"/>
    <w:rsid w:val="00BD0E78"/>
    <w:rsid w:val="00BD2371"/>
    <w:rsid w:val="00BD3EEF"/>
    <w:rsid w:val="00BD55BD"/>
    <w:rsid w:val="00BD75AD"/>
    <w:rsid w:val="00BF767B"/>
    <w:rsid w:val="00BF7729"/>
    <w:rsid w:val="00C26910"/>
    <w:rsid w:val="00C302C8"/>
    <w:rsid w:val="00C36829"/>
    <w:rsid w:val="00C439E5"/>
    <w:rsid w:val="00C5497F"/>
    <w:rsid w:val="00C603F2"/>
    <w:rsid w:val="00C700F0"/>
    <w:rsid w:val="00C900D6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36E78"/>
    <w:rsid w:val="00D425F1"/>
    <w:rsid w:val="00D47EE5"/>
    <w:rsid w:val="00D511CC"/>
    <w:rsid w:val="00D52018"/>
    <w:rsid w:val="00D5268B"/>
    <w:rsid w:val="00D54A73"/>
    <w:rsid w:val="00D646EB"/>
    <w:rsid w:val="00D64AC8"/>
    <w:rsid w:val="00D738AE"/>
    <w:rsid w:val="00D73D13"/>
    <w:rsid w:val="00D755D7"/>
    <w:rsid w:val="00D76D5C"/>
    <w:rsid w:val="00D83A92"/>
    <w:rsid w:val="00D9519B"/>
    <w:rsid w:val="00DA28E2"/>
    <w:rsid w:val="00DA58CC"/>
    <w:rsid w:val="00DB6FA5"/>
    <w:rsid w:val="00DB7395"/>
    <w:rsid w:val="00DC1AD9"/>
    <w:rsid w:val="00DC3497"/>
    <w:rsid w:val="00DC5F6F"/>
    <w:rsid w:val="00DF3F20"/>
    <w:rsid w:val="00E10005"/>
    <w:rsid w:val="00E1061C"/>
    <w:rsid w:val="00E35DBA"/>
    <w:rsid w:val="00E43EED"/>
    <w:rsid w:val="00E46BD1"/>
    <w:rsid w:val="00E50235"/>
    <w:rsid w:val="00E51F75"/>
    <w:rsid w:val="00E553D7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D32B3"/>
    <w:rsid w:val="00F01108"/>
    <w:rsid w:val="00F137E6"/>
    <w:rsid w:val="00F14F1B"/>
    <w:rsid w:val="00F1550A"/>
    <w:rsid w:val="00F216D8"/>
    <w:rsid w:val="00F218EC"/>
    <w:rsid w:val="00F275A3"/>
    <w:rsid w:val="00F27BAB"/>
    <w:rsid w:val="00F55D21"/>
    <w:rsid w:val="00F64BBF"/>
    <w:rsid w:val="00F65207"/>
    <w:rsid w:val="00F6657B"/>
    <w:rsid w:val="00F71845"/>
    <w:rsid w:val="00F90D19"/>
    <w:rsid w:val="00F93581"/>
    <w:rsid w:val="00F9571F"/>
    <w:rsid w:val="00F96254"/>
    <w:rsid w:val="00FA0AF7"/>
    <w:rsid w:val="00FA5DD1"/>
    <w:rsid w:val="00FC70AC"/>
    <w:rsid w:val="00FD2671"/>
    <w:rsid w:val="00FE127B"/>
    <w:rsid w:val="00FE3F19"/>
    <w:rsid w:val="00FE60FA"/>
    <w:rsid w:val="00FF0055"/>
    <w:rsid w:val="00FF0B45"/>
    <w:rsid w:val="00FF631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675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75DC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Основной текст5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4pt30">
    <w:name w:val="Основной текст + Verdana;4 pt;Масштаб 30%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Verdana4pt">
    <w:name w:val="Основной текст + Verdana;4 pt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6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enproc.cov.ru/anticor/konkurs-vmeste-protiv-korrup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57-0EA5-4537-A885-0B5E63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28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72</cp:revision>
  <cp:lastPrinted>2018-05-21T04:37:00Z</cp:lastPrinted>
  <dcterms:created xsi:type="dcterms:W3CDTF">2016-06-29T08:10:00Z</dcterms:created>
  <dcterms:modified xsi:type="dcterms:W3CDTF">2018-06-22T04:44:00Z</dcterms:modified>
</cp:coreProperties>
</file>