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EB58BC" w:rsidP="00520CCE">
      <w:pPr>
        <w:spacing w:line="273" w:lineRule="auto"/>
        <w:rPr>
          <w:rFonts w:ascii="Bookman Old Style" w:hAnsi="Bookman Old Style"/>
          <w:b/>
          <w:bCs/>
        </w:rPr>
      </w:pPr>
      <w:bookmarkStart w:id="0" w:name="_Hlk32316485"/>
      <w:r w:rsidRPr="00EB58BC">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7" type="#_x0000_t202" style="position:absolute;margin-left:402.4pt;margin-top:22.9pt;width:91.95pt;height:91.3pt;z-index:25166438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" filled="f" stroked="f">
            <v:textbox style="mso-next-textbox:#Поле 18">
              <w:txbxContent>
                <w:p w:rsidR="004B6FCC" w:rsidRPr="00E9433C" w:rsidRDefault="004B6FCC" w:rsidP="009F1BF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6</w:t>
                  </w:r>
                </w:p>
              </w:txbxContent>
            </v:textbox>
            <w10:wrap type="through"/>
          </v:shape>
        </w:pict>
      </w:r>
      <w:r w:rsidRPr="00EB58BC">
        <w:rPr>
          <w:rFonts w:ascii="Bookman Old Style" w:eastAsia="Times New Roman" w:hAnsi="Bookman Old Style" w:cs="Times New Roman"/>
          <w:noProof/>
          <w:lang w:eastAsia="ru-RU"/>
        </w:rPr>
        <w:pict>
          <v:shape id="WordArt 7" o:spid="_x0000_s1026" type="#_x0000_t202" style="position:absolute;margin-left:94.85pt;margin-top:22.85pt;width:298.6pt;height:44.35pt;z-index:25165926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" filled="f" stroked="f">
            <o:lock v:ext="edit" shapetype="t"/>
            <v:textbox style="mso-next-textbox:#WordArt 7">
              <w:txbxContent>
                <w:p w:rsidR="004B6FCC" w:rsidRDefault="004B6FCC" w:rsidP="004F1151">
                  <w:pPr>
                    <w:jc w:val="center"/>
                    <w:rPr>
                      <w:sz w:val="24"/>
                      <w:szCs w:val="24"/>
                    </w:rPr>
                  </w:pPr>
                  <w:r>
                    <w:rPr>
                      <w:rFonts w:ascii="Bookman Old Style" w:hAnsi="Bookman Old Style"/>
                      <w:b/>
                      <w:bCs/>
                      <w:shadow/>
                      <w:color w:val="95B3D7"/>
                      <w:sz w:val="72"/>
                      <w:szCs w:val="72"/>
                    </w:rPr>
                    <w:t>ЭЛИТОВСКИЙ</w:t>
                  </w:r>
                </w:p>
              </w:txbxContent>
            </v:textbox>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1292860"/>
                    </a:xfrm>
                    <a:prstGeom prst="rect">
                      <a:avLst/>
                    </a:prstGeom>
                    <a:noFill/>
                  </pic:spPr>
                </pic:pic>
              </a:graphicData>
            </a:graphic>
          </wp:anchor>
        </w:drawing>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 xml:space="preserve">              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EB58BC" w:rsidP="00520CCE">
      <w:pPr>
        <w:rPr>
          <w:rFonts w:ascii="Bookman Old Style" w:hAnsi="Bookman Old Style"/>
        </w:rPr>
      </w:pPr>
      <w:r w:rsidRPr="00EB58BC">
        <w:rPr>
          <w:rFonts w:ascii="Bookman Old Style" w:eastAsia="Times New Roman" w:hAnsi="Bookman Old Style" w:cs="Times New Roman"/>
          <w:noProof/>
          <w:lang w:eastAsia="ru-RU"/>
        </w:rPr>
        <w:pict>
          <v:shape id="Поле 2" o:spid="_x0000_s1028" type="#_x0000_t202" style="position:absolute;margin-left:176.55pt;margin-top:13.65pt;width:238.25pt;height:51pt;rotation:-875266fd;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" filled="f" stroked="f">
            <v:textbox style="mso-next-textbox:#Поле 2">
              <w:txbxContent>
                <w:p w:rsidR="004B6FCC" w:rsidRDefault="004B6FCC"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EB58BC" w:rsidP="00520CCE">
      <w:pPr>
        <w:spacing w:line="273" w:lineRule="auto"/>
        <w:rPr>
          <w:rFonts w:ascii="Bookman Old Style" w:hAnsi="Bookman Old Style"/>
          <w:b/>
          <w:bCs/>
        </w:rPr>
      </w:pPr>
      <w:r w:rsidRPr="00EB58BC">
        <w:rPr>
          <w:rFonts w:ascii="Bookman Old Style" w:hAnsi="Bookman Old Style"/>
          <w:noProof/>
          <w:lang w:eastAsia="ru-RU"/>
        </w:rPr>
        <w:pict>
          <v:shape id="Поле 25" o:spid="_x0000_s1029" type="#_x0000_t202" style="position:absolute;margin-left:279.4pt;margin-top:12.35pt;width:151.2pt;height:34.4pt;z-index:251662336;visibility:visible;mso-width-relative:margin" wrapcoords="-107 0 -107 21130 21600 21130 21600 0 -1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" stroked="f">
            <v:textbox style="mso-next-textbox:#Поле 25;mso-fit-shape-to-text:t" inset="0,0,0,0">
              <w:txbxContent>
                <w:p w:rsidR="004B6FCC" w:rsidRPr="009F1BFD" w:rsidRDefault="004B6FCC" w:rsidP="009F1BFD">
                  <w:pPr>
                    <w:pStyle w:val="a3"/>
                    <w:rPr>
                      <w:color w:val="auto"/>
                      <w:sz w:val="40"/>
                    </w:rPr>
                  </w:pPr>
                  <w:r>
                    <w:rPr>
                      <w:color w:val="auto"/>
                      <w:sz w:val="40"/>
                    </w:rPr>
                    <w:t>12  мая 2022</w:t>
                  </w:r>
                </w:p>
              </w:txbxContent>
            </v:textbox>
            <w10:wrap type="tight"/>
          </v:shape>
        </w:pict>
      </w:r>
      <w:r w:rsidR="00520CCE" w:rsidRPr="0007419A">
        <w:rPr>
          <w:rFonts w:ascii="Bookman Old Style" w:hAnsi="Bookman Old Style"/>
          <w:b/>
          <w:bCs/>
        </w:rPr>
        <w:t>основана 17 декабря  2015 года</w:t>
      </w:r>
    </w:p>
    <w:p w:rsidR="00DB5E54" w:rsidRPr="00DB5E54" w:rsidRDefault="00EB58BC" w:rsidP="00DB5E54">
      <w:pPr>
        <w:pStyle w:val="ConsPlusNormal"/>
        <w:jc w:val="center"/>
        <w:rPr>
          <w:rFonts w:ascii="Bookman Old Style" w:hAnsi="Bookman Old Style"/>
          <w:b/>
          <w:szCs w:val="22"/>
        </w:rPr>
      </w:pPr>
      <w:r w:rsidRPr="00EB58BC">
        <w:rPr>
          <w:rFonts w:ascii="Bookman Old Style" w:hAnsi="Bookman Old Style" w:cs="Times New Roman"/>
          <w:noProof/>
          <w:szCs w:val="22"/>
        </w:rPr>
        <w:pict>
          <v:line id="Line 6" o:spid="_x0000_s1031" style="position:absolute;left:0;text-align:left;z-index:251665408;visibility:visible;mso-wrap-distance-left:2.88pt;mso-wrap-distance-top:2.88pt;mso-wrap-distance-right:2.88pt;mso-wrap-distance-bottom:2.88pt"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" strokecolor="#10253f" strokeweight="1.5pt">
            <v:shadow color="#ccc"/>
          </v:line>
        </w:pict>
      </w:r>
    </w:p>
    <w:p w:rsidR="00DB5E54" w:rsidRPr="00DB5E54" w:rsidRDefault="00DB5E54" w:rsidP="00DB5E54">
      <w:pPr>
        <w:keepNext/>
        <w:tabs>
          <w:tab w:val="left" w:pos="0"/>
        </w:tabs>
        <w:suppressAutoHyphens/>
        <w:spacing w:after="0" w:line="240" w:lineRule="auto"/>
        <w:jc w:val="center"/>
        <w:outlineLvl w:val="0"/>
        <w:rPr>
          <w:rFonts w:ascii="Bookman Old Style" w:eastAsia="Times New Roman" w:hAnsi="Bookman Old Style" w:cs="Times New Roman"/>
          <w:b/>
          <w:bCs/>
          <w:sz w:val="23"/>
          <w:szCs w:val="23"/>
          <w:lang w:eastAsia="ar-SA"/>
        </w:rPr>
      </w:pPr>
      <w:r w:rsidRPr="00DB5E54">
        <w:rPr>
          <w:rFonts w:ascii="Bookman Old Style" w:eastAsia="Times New Roman" w:hAnsi="Bookman Old Style" w:cs="Times New Roman"/>
          <w:noProof/>
          <w:sz w:val="23"/>
          <w:szCs w:val="23"/>
          <w:lang w:eastAsia="ru-RU"/>
        </w:rPr>
        <w:drawing>
          <wp:inline distT="0" distB="0" distL="0" distR="0">
            <wp:extent cx="579120" cy="72517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 cy="725170"/>
                    </a:xfrm>
                    <a:prstGeom prst="rect">
                      <a:avLst/>
                    </a:prstGeom>
                    <a:noFill/>
                  </pic:spPr>
                </pic:pic>
              </a:graphicData>
            </a:graphic>
          </wp:inline>
        </w:drawing>
      </w:r>
    </w:p>
    <w:p w:rsidR="00DB5E54" w:rsidRPr="00DB5E54" w:rsidRDefault="00DB5E54" w:rsidP="00DB5E54">
      <w:pPr>
        <w:keepNext/>
        <w:tabs>
          <w:tab w:val="left" w:pos="0"/>
        </w:tabs>
        <w:suppressAutoHyphens/>
        <w:spacing w:after="0"/>
        <w:jc w:val="center"/>
        <w:outlineLvl w:val="0"/>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Администрация Элитовского сельсовета</w:t>
      </w:r>
    </w:p>
    <w:p w:rsidR="00DB5E54" w:rsidRPr="00DB5E54" w:rsidRDefault="00DB5E54" w:rsidP="00DB5E54">
      <w:pPr>
        <w:keepNext/>
        <w:tabs>
          <w:tab w:val="left" w:pos="0"/>
        </w:tabs>
        <w:suppressAutoHyphens/>
        <w:spacing w:after="0"/>
        <w:jc w:val="center"/>
        <w:outlineLvl w:val="0"/>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Емельяновского  района     Красноярского края</w:t>
      </w:r>
    </w:p>
    <w:p w:rsidR="00DB5E54" w:rsidRPr="00DB5E54" w:rsidRDefault="00DB5E54" w:rsidP="00DB5E54">
      <w:pPr>
        <w:keepNext/>
        <w:tabs>
          <w:tab w:val="left" w:pos="0"/>
        </w:tabs>
        <w:suppressAutoHyphens/>
        <w:spacing w:after="0"/>
        <w:jc w:val="center"/>
        <w:outlineLvl w:val="0"/>
        <w:rPr>
          <w:rFonts w:ascii="Bookman Old Style" w:eastAsia="Times New Roman" w:hAnsi="Bookman Old Style" w:cs="Times New Roman"/>
          <w:sz w:val="23"/>
          <w:szCs w:val="23"/>
          <w:lang w:eastAsia="ar-SA"/>
        </w:rPr>
      </w:pPr>
    </w:p>
    <w:p w:rsidR="00DB5E54" w:rsidRPr="00DB5E54" w:rsidRDefault="00DB5E54" w:rsidP="00DB5E54">
      <w:pPr>
        <w:keepNext/>
        <w:tabs>
          <w:tab w:val="left" w:pos="0"/>
        </w:tabs>
        <w:suppressAutoHyphens/>
        <w:spacing w:after="0"/>
        <w:jc w:val="center"/>
        <w:outlineLvl w:val="0"/>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ПОСТАНОВЛЕНИЕ</w:t>
      </w:r>
    </w:p>
    <w:p w:rsidR="00DB5E54" w:rsidRPr="00DB5E54" w:rsidRDefault="00DB5E54" w:rsidP="00DB5E54">
      <w:pPr>
        <w:tabs>
          <w:tab w:val="left" w:pos="0"/>
        </w:tabs>
        <w:suppressAutoHyphens/>
        <w:spacing w:after="0"/>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06.05.2022г.                                       п.Элита                                                  №139</w:t>
      </w:r>
    </w:p>
    <w:p w:rsidR="00DB5E54" w:rsidRPr="00DB5E54" w:rsidRDefault="00DB5E54" w:rsidP="00DB5E54">
      <w:pPr>
        <w:tabs>
          <w:tab w:val="left" w:pos="0"/>
        </w:tabs>
        <w:suppressAutoHyphens/>
        <w:spacing w:after="0"/>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О проведении публичных</w:t>
      </w:r>
    </w:p>
    <w:p w:rsidR="00DB5E54" w:rsidRPr="00DB5E54" w:rsidRDefault="00DB5E54" w:rsidP="00DB5E54">
      <w:pPr>
        <w:tabs>
          <w:tab w:val="left" w:pos="0"/>
        </w:tabs>
        <w:suppressAutoHyphens/>
        <w:spacing w:after="0"/>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слушаний по проекту отчета</w:t>
      </w:r>
    </w:p>
    <w:p w:rsidR="00DB5E54" w:rsidRPr="00DB5E54" w:rsidRDefault="00DB5E54" w:rsidP="00DB5E54">
      <w:pPr>
        <w:tabs>
          <w:tab w:val="left" w:pos="0"/>
        </w:tabs>
        <w:suppressAutoHyphens/>
        <w:spacing w:after="0"/>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 xml:space="preserve">«Об исполнении бюджета </w:t>
      </w:r>
    </w:p>
    <w:p w:rsidR="00DB5E54" w:rsidRPr="00DB5E54" w:rsidRDefault="00DB5E54" w:rsidP="00DB5E54">
      <w:pPr>
        <w:tabs>
          <w:tab w:val="left" w:pos="0"/>
        </w:tabs>
        <w:suppressAutoHyphens/>
        <w:spacing w:after="0"/>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Элитовского сельсовета за 2021год»</w:t>
      </w:r>
    </w:p>
    <w:p w:rsidR="00DB5E54" w:rsidRPr="00DB5E54" w:rsidRDefault="00DB5E54" w:rsidP="00DB5E54">
      <w:pPr>
        <w:tabs>
          <w:tab w:val="left" w:pos="0"/>
        </w:tabs>
        <w:suppressAutoHyphens/>
        <w:spacing w:after="0"/>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 xml:space="preserve">               На основании пункт 3 ст. 28 Фед</w:t>
      </w:r>
      <w:r w:rsidR="004B6FCC">
        <w:rPr>
          <w:rFonts w:ascii="Bookman Old Style" w:eastAsia="Times New Roman" w:hAnsi="Bookman Old Style" w:cs="Times New Roman"/>
          <w:sz w:val="23"/>
          <w:szCs w:val="23"/>
          <w:lang w:eastAsia="ar-SA"/>
        </w:rPr>
        <w:t>ерального закона РФ п 131-ФЗ от </w:t>
      </w:r>
      <w:r w:rsidRPr="00DB5E54">
        <w:rPr>
          <w:rFonts w:ascii="Bookman Old Style" w:eastAsia="Times New Roman" w:hAnsi="Bookman Old Style" w:cs="Times New Roman"/>
          <w:sz w:val="23"/>
          <w:szCs w:val="23"/>
          <w:lang w:eastAsia="ar-SA"/>
        </w:rPr>
        <w:t>06.10.2003г. «Об общих принципах органи</w:t>
      </w:r>
      <w:r w:rsidR="004B6FCC">
        <w:rPr>
          <w:rFonts w:ascii="Bookman Old Style" w:eastAsia="Times New Roman" w:hAnsi="Bookman Old Style" w:cs="Times New Roman"/>
          <w:sz w:val="23"/>
          <w:szCs w:val="23"/>
          <w:lang w:eastAsia="ar-SA"/>
        </w:rPr>
        <w:t>зации местного самоуправления в </w:t>
      </w:r>
      <w:r w:rsidRPr="00DB5E54">
        <w:rPr>
          <w:rFonts w:ascii="Bookman Old Style" w:eastAsia="Times New Roman" w:hAnsi="Bookman Old Style" w:cs="Times New Roman"/>
          <w:sz w:val="23"/>
          <w:szCs w:val="23"/>
          <w:lang w:eastAsia="ar-SA"/>
        </w:rPr>
        <w:t>Российской Федерации в соответствии с Ус</w:t>
      </w:r>
      <w:r w:rsidR="004B6FCC">
        <w:rPr>
          <w:rFonts w:ascii="Bookman Old Style" w:eastAsia="Times New Roman" w:hAnsi="Bookman Old Style" w:cs="Times New Roman"/>
          <w:sz w:val="23"/>
          <w:szCs w:val="23"/>
          <w:lang w:eastAsia="ar-SA"/>
        </w:rPr>
        <w:t>тавом  Элитовского сельсовета и </w:t>
      </w:r>
      <w:r w:rsidRPr="00DB5E54">
        <w:rPr>
          <w:rFonts w:ascii="Bookman Old Style" w:eastAsia="Times New Roman" w:hAnsi="Bookman Old Style" w:cs="Times New Roman"/>
          <w:sz w:val="23"/>
          <w:szCs w:val="23"/>
          <w:lang w:eastAsia="ar-SA"/>
        </w:rPr>
        <w:t xml:space="preserve">решения  Элитовского сельского Совета депутатов </w:t>
      </w:r>
      <w:r w:rsidRPr="00DB5E54">
        <w:rPr>
          <w:rFonts w:ascii="Bookman Old Style" w:hAnsi="Bookman Old Style" w:cs="Times New Roman"/>
          <w:sz w:val="23"/>
          <w:szCs w:val="23"/>
        </w:rPr>
        <w:t xml:space="preserve">№20-94р от 15.12.2011г. </w:t>
      </w:r>
      <w:r w:rsidRPr="00DB5E54">
        <w:rPr>
          <w:rFonts w:ascii="Bookman Old Style" w:eastAsia="Times New Roman" w:hAnsi="Bookman Old Style" w:cs="Times New Roman"/>
          <w:sz w:val="23"/>
          <w:szCs w:val="23"/>
          <w:lang w:eastAsia="ar-SA"/>
        </w:rPr>
        <w:t xml:space="preserve"> «Об утверждении  положения      о      проведении     пуб</w:t>
      </w:r>
      <w:r w:rsidR="004B6FCC">
        <w:rPr>
          <w:rFonts w:ascii="Bookman Old Style" w:eastAsia="Times New Roman" w:hAnsi="Bookman Old Style" w:cs="Times New Roman"/>
          <w:sz w:val="23"/>
          <w:szCs w:val="23"/>
          <w:lang w:eastAsia="ar-SA"/>
        </w:rPr>
        <w:t xml:space="preserve">личных      слушаний   в </w:t>
      </w:r>
      <w:r w:rsidRPr="00DB5E54">
        <w:rPr>
          <w:rFonts w:ascii="Bookman Old Style" w:eastAsia="Times New Roman" w:hAnsi="Bookman Old Style" w:cs="Times New Roman"/>
          <w:sz w:val="23"/>
          <w:szCs w:val="23"/>
          <w:lang w:eastAsia="ar-SA"/>
        </w:rPr>
        <w:t>Элитовском    сельсовете   ПОСТАНОВЛЯЮ:</w:t>
      </w: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1. Назначить публичные слушания по проекту отчета «Об исполнении бюджета Элитовского сельсовета за 2021 год» на 24 мая 2022года в 10.00 в здании сельского дома культуры п. Элита, по адресу: п. Элита ул. Заводская, 14.</w:t>
      </w:r>
    </w:p>
    <w:p w:rsidR="00DB5E54" w:rsidRPr="00DB5E54" w:rsidRDefault="00DB5E54" w:rsidP="00DB5E54">
      <w:pPr>
        <w:tabs>
          <w:tab w:val="left" w:pos="0"/>
        </w:tabs>
        <w:suppressAutoHyphens/>
        <w:spacing w:after="0"/>
        <w:jc w:val="both"/>
        <w:rPr>
          <w:rFonts w:ascii="Bookman Old Style" w:hAnsi="Bookman Old Style"/>
          <w:sz w:val="23"/>
          <w:szCs w:val="23"/>
        </w:rPr>
      </w:pPr>
      <w:r w:rsidRPr="00DB5E54">
        <w:rPr>
          <w:rFonts w:ascii="Bookman Old Style" w:eastAsia="Times New Roman" w:hAnsi="Bookman Old Style" w:cs="Times New Roman"/>
          <w:sz w:val="23"/>
          <w:szCs w:val="23"/>
          <w:lang w:eastAsia="ar-SA"/>
        </w:rPr>
        <w:t xml:space="preserve">2. Утвердить состав комиссии по организации и проведению публичных слушаний </w:t>
      </w:r>
      <w:r w:rsidRPr="00DB5E54">
        <w:rPr>
          <w:rFonts w:ascii="Bookman Old Style" w:hAnsi="Bookman Old Style" w:cs="Times New Roman"/>
          <w:sz w:val="23"/>
          <w:szCs w:val="23"/>
        </w:rPr>
        <w:t>по проекту решения Элитовского  сельского Совета депутатов  «Об исполнении бюджета Элитовского сельсовета на 2021 год» (Приложение №1).</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3. Определить комиссию уполномоченным органом по проведению публичных слушаний.</w:t>
      </w: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4. Комиссии по проведению публичных слушаний:</w:t>
      </w: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  подготовить информационное сообщение о дате, времени, месте проведения публичных слушаний;</w:t>
      </w: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 при обращении заинтересованных жителей сельсовета разъяснить порядок проведения публичных слушаний.</w:t>
      </w: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lastRenderedPageBreak/>
        <w:t>5.Настоящее постановление вступает в силу  со дня официального опубликования в газете «Элитовский вестник».</w:t>
      </w: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6. Контроль за исполнением настоящего постановления оставляю за собой.</w:t>
      </w:r>
    </w:p>
    <w:p w:rsidR="00DB5E54" w:rsidRPr="00DB5E54" w:rsidRDefault="00DB5E54" w:rsidP="00DB5E54">
      <w:pPr>
        <w:tabs>
          <w:tab w:val="left" w:pos="0"/>
        </w:tabs>
        <w:jc w:val="both"/>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jc w:val="both"/>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sz w:val="23"/>
          <w:szCs w:val="23"/>
          <w:lang w:eastAsia="ar-SA"/>
        </w:rPr>
      </w:pP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sz w:val="23"/>
          <w:szCs w:val="23"/>
          <w:lang w:eastAsia="ar-SA"/>
        </w:rPr>
      </w:pPr>
      <w:r w:rsidRPr="00DB5E54">
        <w:rPr>
          <w:rFonts w:ascii="Bookman Old Style" w:eastAsia="Times New Roman" w:hAnsi="Bookman Old Style" w:cs="Times New Roman"/>
          <w:sz w:val="23"/>
          <w:szCs w:val="23"/>
          <w:lang w:eastAsia="ar-SA"/>
        </w:rPr>
        <w:t xml:space="preserve">И.о. Главы Элитовского сельсовета                                       </w:t>
      </w:r>
      <w:r w:rsidR="004B6FCC">
        <w:rPr>
          <w:rFonts w:ascii="Bookman Old Style" w:eastAsia="Times New Roman" w:hAnsi="Bookman Old Style" w:cs="Times New Roman"/>
          <w:sz w:val="23"/>
          <w:szCs w:val="23"/>
          <w:lang w:eastAsia="ar-SA"/>
        </w:rPr>
        <w:t xml:space="preserve">  </w:t>
      </w:r>
      <w:r w:rsidRPr="00DB5E54">
        <w:rPr>
          <w:rFonts w:ascii="Bookman Old Style" w:eastAsia="Times New Roman" w:hAnsi="Bookman Old Style" w:cs="Times New Roman"/>
          <w:sz w:val="23"/>
          <w:szCs w:val="23"/>
          <w:lang w:eastAsia="ar-SA"/>
        </w:rPr>
        <w:t>А.А. Хромин</w:t>
      </w:r>
    </w:p>
    <w:p w:rsidR="00DB5E54" w:rsidRPr="00DB5E54" w:rsidRDefault="00DB5E54" w:rsidP="00DB5E54">
      <w:pPr>
        <w:tabs>
          <w:tab w:val="left" w:pos="0"/>
        </w:tabs>
        <w:suppressAutoHyphens/>
        <w:spacing w:after="0" w:line="240" w:lineRule="auto"/>
        <w:rPr>
          <w:rFonts w:ascii="Bookman Old Style" w:eastAsia="Times New Roman" w:hAnsi="Bookman Old Style" w:cs="Times New Roman"/>
          <w:lang w:eastAsia="ar-SA"/>
        </w:rPr>
      </w:pPr>
    </w:p>
    <w:p w:rsidR="00DB5E54" w:rsidRPr="00DB5E54" w:rsidRDefault="00DB5E54" w:rsidP="00DB5E54">
      <w:pPr>
        <w:tabs>
          <w:tab w:val="left" w:pos="0"/>
        </w:tabs>
        <w:suppressAutoHyphens/>
        <w:spacing w:after="0" w:line="240" w:lineRule="auto"/>
        <w:rPr>
          <w:rFonts w:ascii="Bookman Old Style" w:eastAsia="Times New Roman" w:hAnsi="Bookman Old Style" w:cs="Times New Roman"/>
          <w:lang w:eastAsia="ar-SA"/>
        </w:rPr>
      </w:pPr>
    </w:p>
    <w:p w:rsidR="00DB5E54" w:rsidRPr="00DB5E54" w:rsidRDefault="00DB5E54" w:rsidP="00DB5E54">
      <w:pPr>
        <w:tabs>
          <w:tab w:val="left" w:pos="0"/>
        </w:tabs>
        <w:suppressAutoHyphens/>
        <w:spacing w:after="0" w:line="240" w:lineRule="auto"/>
        <w:rPr>
          <w:rFonts w:ascii="Bookman Old Style" w:eastAsia="Times New Roman" w:hAnsi="Bookman Old Style" w:cs="Times New Roman"/>
          <w:lang w:eastAsia="ar-SA"/>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AB7A6F" w:rsidRPr="00DB5E54" w:rsidRDefault="00AB7A6F" w:rsidP="00DB5E54">
      <w:pPr>
        <w:rPr>
          <w:rFonts w:ascii="Bookman Old Style" w:hAnsi="Bookman Old Style"/>
        </w:rPr>
      </w:pPr>
    </w:p>
    <w:p w:rsidR="00DB5E54" w:rsidRPr="00DB5E54" w:rsidRDefault="00DB5E54" w:rsidP="00DB5E54">
      <w:pPr>
        <w:tabs>
          <w:tab w:val="left" w:pos="0"/>
        </w:tabs>
        <w:suppressAutoHyphens/>
        <w:spacing w:after="0" w:line="240" w:lineRule="auto"/>
        <w:jc w:val="right"/>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                                           </w:t>
      </w:r>
      <w:r w:rsidR="003E432E">
        <w:rPr>
          <w:rFonts w:ascii="Bookman Old Style" w:eastAsia="Times New Roman" w:hAnsi="Bookman Old Style" w:cs="Times New Roman"/>
          <w:lang w:eastAsia="ar-SA"/>
        </w:rPr>
        <w:t xml:space="preserve">                              </w:t>
      </w:r>
      <w:r w:rsidRPr="00DB5E54">
        <w:rPr>
          <w:rFonts w:ascii="Bookman Old Style" w:eastAsia="Times New Roman" w:hAnsi="Bookman Old Style" w:cs="Times New Roman"/>
          <w:lang w:eastAsia="ar-SA"/>
        </w:rPr>
        <w:t>Приложение к Постановлению</w:t>
      </w:r>
    </w:p>
    <w:p w:rsidR="00DB5E54" w:rsidRPr="00DB5E54" w:rsidRDefault="00DB5E54" w:rsidP="00DB5E54">
      <w:pPr>
        <w:tabs>
          <w:tab w:val="left" w:pos="0"/>
        </w:tabs>
        <w:suppressAutoHyphens/>
        <w:spacing w:after="0" w:line="240" w:lineRule="auto"/>
        <w:jc w:val="right"/>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                                                                       Главы муниципального образования                                                            </w:t>
      </w:r>
    </w:p>
    <w:p w:rsidR="00DB5E54" w:rsidRPr="00DB5E54" w:rsidRDefault="00DB5E54" w:rsidP="00DB5E54">
      <w:pPr>
        <w:tabs>
          <w:tab w:val="left" w:pos="0"/>
        </w:tabs>
        <w:suppressAutoHyphens/>
        <w:spacing w:after="0" w:line="240" w:lineRule="auto"/>
        <w:jc w:val="right"/>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Элитовский сельсовет</w:t>
      </w:r>
    </w:p>
    <w:p w:rsidR="00DB5E54" w:rsidRPr="00DB5E54" w:rsidRDefault="00DB5E54" w:rsidP="00DB5E54">
      <w:pPr>
        <w:tabs>
          <w:tab w:val="left" w:pos="0"/>
        </w:tabs>
        <w:suppressAutoHyphens/>
        <w:spacing w:after="0" w:line="240" w:lineRule="auto"/>
        <w:jc w:val="right"/>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                                                                           от 06.05.2022г. № 139</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                                                   СОСТАВ</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      Комиссии по проведению публичных слушаний по проекту решения Элитовского сельского Совета депутатов «Об исполнении  бюджета Элитовского сельсовета за 2021год».</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Звягин Валерий Валентинович- Глава Элитовского сельсовета- председатель                      </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                                                                                                    комиссии</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Яблонский Сергей Михайлович– Председатель сельского Совета    </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                                                  депутатов- заместитель председателя комиссии</w:t>
      </w:r>
    </w:p>
    <w:p w:rsidR="00DB5E54" w:rsidRPr="00DB5E54" w:rsidRDefault="00DB5E54" w:rsidP="00DB5E54">
      <w:pPr>
        <w:tabs>
          <w:tab w:val="left" w:pos="0"/>
        </w:tabs>
        <w:suppressAutoHyphens/>
        <w:spacing w:after="0" w:line="240" w:lineRule="auto"/>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Ларионова Татьяна Семеновна - </w:t>
      </w:r>
      <w:bookmarkStart w:id="1" w:name="_GoBack"/>
      <w:bookmarkEnd w:id="1"/>
      <w:r w:rsidRPr="00DB5E54">
        <w:rPr>
          <w:rFonts w:ascii="Bookman Old Style" w:eastAsia="Times New Roman" w:hAnsi="Bookman Old Style" w:cs="Times New Roman"/>
          <w:lang w:eastAsia="ar-SA"/>
        </w:rPr>
        <w:t xml:space="preserve">специалист 1 категории сельсовета - </w:t>
      </w:r>
    </w:p>
    <w:p w:rsidR="00DB5E54" w:rsidRPr="00DB5E54" w:rsidRDefault="00DB5E54" w:rsidP="00DB5E54">
      <w:pPr>
        <w:tabs>
          <w:tab w:val="left" w:pos="0"/>
        </w:tabs>
        <w:suppressAutoHyphens/>
        <w:spacing w:after="0" w:line="240" w:lineRule="auto"/>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секретарь комиссии</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Артюхов Дмитрий Иванович - депутат сельского Совета депутатов-                </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 xml:space="preserve">                         председатель постоянной комиссии по финансам и бюджету</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r w:rsidRPr="00DB5E54">
        <w:rPr>
          <w:rFonts w:ascii="Bookman Old Style" w:eastAsia="Times New Roman" w:hAnsi="Bookman Old Style" w:cs="Times New Roman"/>
          <w:lang w:eastAsia="ar-SA"/>
        </w:rPr>
        <w:t>Верхотурова Татьяна Георгиевна-депутат сельского Совета депутатов.</w:t>
      </w:r>
    </w:p>
    <w:p w:rsidR="00DB5E54" w:rsidRPr="00DB5E54" w:rsidRDefault="00DB5E54" w:rsidP="00DB5E54">
      <w:pPr>
        <w:tabs>
          <w:tab w:val="left" w:pos="0"/>
        </w:tabs>
        <w:suppressAutoHyphens/>
        <w:spacing w:after="0" w:line="240" w:lineRule="auto"/>
        <w:jc w:val="both"/>
        <w:rPr>
          <w:rFonts w:ascii="Bookman Old Style" w:eastAsia="Times New Roman" w:hAnsi="Bookman Old Style" w:cs="Times New Roman"/>
          <w:lang w:eastAsia="ar-SA"/>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3E432E" w:rsidRPr="00F364F8" w:rsidRDefault="003E432E" w:rsidP="003E432E">
      <w:pPr>
        <w:spacing w:after="0" w:line="240" w:lineRule="auto"/>
        <w:jc w:val="center"/>
        <w:rPr>
          <w:rFonts w:ascii="Bookman Old Style" w:eastAsia="Times New Roman" w:hAnsi="Bookman Old Style" w:cs="Times New Roman"/>
          <w:b/>
        </w:rPr>
      </w:pPr>
      <w:r w:rsidRPr="00F364F8">
        <w:rPr>
          <w:rFonts w:ascii="Bookman Old Style" w:eastAsia="Times New Roman" w:hAnsi="Bookman Old Style" w:cs="Times New Roman"/>
          <w:b/>
          <w:noProof/>
          <w:lang w:eastAsia="ru-RU"/>
        </w:rPr>
        <w:lastRenderedPageBreak/>
        <w:drawing>
          <wp:inline distT="0" distB="0" distL="0" distR="0">
            <wp:extent cx="704850" cy="8001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3E432E" w:rsidRPr="00F364F8" w:rsidRDefault="003E432E" w:rsidP="003E432E">
      <w:pPr>
        <w:spacing w:after="0" w:line="240" w:lineRule="auto"/>
        <w:jc w:val="center"/>
        <w:rPr>
          <w:rFonts w:ascii="Bookman Old Style" w:hAnsi="Bookman Old Style"/>
          <w:bCs/>
        </w:rPr>
      </w:pPr>
    </w:p>
    <w:p w:rsidR="003E432E" w:rsidRPr="00F364F8" w:rsidRDefault="003E432E" w:rsidP="003E432E">
      <w:pPr>
        <w:spacing w:after="0" w:line="240" w:lineRule="auto"/>
        <w:jc w:val="center"/>
        <w:rPr>
          <w:rFonts w:ascii="Bookman Old Style" w:hAnsi="Bookman Old Style" w:cs="Times New Roman"/>
          <w:b/>
          <w:bCs/>
        </w:rPr>
      </w:pPr>
      <w:r w:rsidRPr="00F364F8">
        <w:rPr>
          <w:rFonts w:ascii="Bookman Old Style" w:hAnsi="Bookman Old Style" w:cs="Times New Roman"/>
          <w:b/>
          <w:bCs/>
        </w:rPr>
        <w:t xml:space="preserve"> АДМИНИСТРАЦИЯ   ЭЛИТОВСКОГО    СЕЛЬСОВЕТА</w:t>
      </w:r>
    </w:p>
    <w:p w:rsidR="003E432E" w:rsidRPr="00F364F8" w:rsidRDefault="003E432E" w:rsidP="003E432E">
      <w:pPr>
        <w:pStyle w:val="3"/>
        <w:rPr>
          <w:rFonts w:ascii="Bookman Old Style" w:hAnsi="Bookman Old Style"/>
          <w:sz w:val="22"/>
          <w:szCs w:val="22"/>
        </w:rPr>
      </w:pPr>
      <w:r w:rsidRPr="00F364F8">
        <w:rPr>
          <w:rFonts w:ascii="Bookman Old Style" w:hAnsi="Bookman Old Style"/>
          <w:sz w:val="22"/>
          <w:szCs w:val="22"/>
        </w:rPr>
        <w:t>ЕМЕЛЬЯНОВСКОГО  РАЙОНА</w:t>
      </w:r>
    </w:p>
    <w:p w:rsidR="003E432E" w:rsidRPr="00F364F8" w:rsidRDefault="003E432E" w:rsidP="003E432E">
      <w:pPr>
        <w:spacing w:after="0" w:line="240" w:lineRule="auto"/>
        <w:jc w:val="center"/>
        <w:rPr>
          <w:rFonts w:ascii="Bookman Old Style" w:hAnsi="Bookman Old Style" w:cs="Times New Roman"/>
          <w:b/>
          <w:bCs/>
        </w:rPr>
      </w:pPr>
      <w:r w:rsidRPr="00F364F8">
        <w:rPr>
          <w:rFonts w:ascii="Bookman Old Style" w:hAnsi="Bookman Old Style" w:cs="Times New Roman"/>
          <w:b/>
          <w:bCs/>
        </w:rPr>
        <w:t>КРАСНОЯРСКОГО КРАЯ</w:t>
      </w:r>
    </w:p>
    <w:p w:rsidR="003E432E" w:rsidRPr="00F364F8" w:rsidRDefault="003E432E" w:rsidP="003E432E">
      <w:pPr>
        <w:pStyle w:val="2"/>
        <w:rPr>
          <w:rFonts w:ascii="Bookman Old Style" w:hAnsi="Bookman Old Style"/>
          <w:sz w:val="22"/>
          <w:szCs w:val="22"/>
        </w:rPr>
      </w:pPr>
    </w:p>
    <w:p w:rsidR="003E432E" w:rsidRPr="00F364F8" w:rsidRDefault="003E432E" w:rsidP="003E432E">
      <w:pPr>
        <w:pStyle w:val="2"/>
        <w:rPr>
          <w:rFonts w:ascii="Bookman Old Style" w:hAnsi="Bookman Old Style"/>
          <w:sz w:val="22"/>
          <w:szCs w:val="22"/>
        </w:rPr>
      </w:pPr>
      <w:r w:rsidRPr="00F364F8">
        <w:rPr>
          <w:rFonts w:ascii="Bookman Old Style" w:hAnsi="Bookman Old Style"/>
          <w:sz w:val="22"/>
          <w:szCs w:val="22"/>
        </w:rPr>
        <w:t>РАСПОРЯЖЕНИЕ</w:t>
      </w:r>
    </w:p>
    <w:p w:rsidR="003E432E" w:rsidRPr="00F364F8" w:rsidRDefault="003E432E" w:rsidP="003E432E">
      <w:pPr>
        <w:rPr>
          <w:rFonts w:ascii="Bookman Old Style" w:hAnsi="Bookman Old Style" w:cs="Times New Roman"/>
        </w:rPr>
      </w:pPr>
    </w:p>
    <w:p w:rsidR="003E432E" w:rsidRPr="00F364F8" w:rsidRDefault="003E432E" w:rsidP="003E432E">
      <w:pPr>
        <w:rPr>
          <w:rFonts w:ascii="Bookman Old Style" w:hAnsi="Bookman Old Style" w:cs="Times New Roman"/>
        </w:rPr>
      </w:pPr>
      <w:r w:rsidRPr="00F364F8">
        <w:rPr>
          <w:rFonts w:ascii="Bookman Old Style" w:hAnsi="Bookman Old Style" w:cs="Times New Roman"/>
        </w:rPr>
        <w:t xml:space="preserve">11.05.2022 </w:t>
      </w:r>
      <w:r>
        <w:rPr>
          <w:rFonts w:ascii="Bookman Old Style" w:hAnsi="Bookman Old Style" w:cs="Times New Roman"/>
        </w:rPr>
        <w:t xml:space="preserve">                                             </w:t>
      </w:r>
      <w:r w:rsidRPr="00F364F8">
        <w:rPr>
          <w:rFonts w:ascii="Bookman Old Style" w:hAnsi="Bookman Old Style" w:cs="Times New Roman"/>
        </w:rPr>
        <w:t>п.Элита</w:t>
      </w:r>
      <w:r>
        <w:rPr>
          <w:rFonts w:ascii="Bookman Old Style" w:hAnsi="Bookman Old Style" w:cs="Times New Roman"/>
        </w:rPr>
        <w:t xml:space="preserve">                                               </w:t>
      </w:r>
      <w:r w:rsidRPr="00F364F8">
        <w:rPr>
          <w:rFonts w:ascii="Bookman Old Style" w:hAnsi="Bookman Old Style" w:cs="Times New Roman"/>
        </w:rPr>
        <w:t>№  36-р</w:t>
      </w:r>
    </w:p>
    <w:p w:rsidR="003E432E" w:rsidRPr="00F364F8" w:rsidRDefault="003E432E" w:rsidP="003E432E">
      <w:pPr>
        <w:jc w:val="both"/>
        <w:rPr>
          <w:rFonts w:ascii="Bookman Old Style" w:hAnsi="Bookman Old Style" w:cs="Times New Roman"/>
        </w:rPr>
      </w:pPr>
    </w:p>
    <w:p w:rsidR="003E432E" w:rsidRPr="00F364F8" w:rsidRDefault="003E432E" w:rsidP="003E432E">
      <w:pPr>
        <w:jc w:val="both"/>
        <w:rPr>
          <w:rFonts w:ascii="Bookman Old Style" w:hAnsi="Bookman Old Style" w:cs="Times New Roman"/>
        </w:rPr>
      </w:pPr>
      <w:r w:rsidRPr="00F364F8">
        <w:rPr>
          <w:rFonts w:ascii="Bookman Old Style" w:hAnsi="Bookman Old Style" w:cs="Times New Roman"/>
        </w:rPr>
        <w:t>Об окончании отопительного сезона 2021-2022 годов</w:t>
      </w:r>
    </w:p>
    <w:p w:rsidR="003E432E" w:rsidRPr="004B6FCC" w:rsidRDefault="003E432E" w:rsidP="004B6FCC">
      <w:pPr>
        <w:pStyle w:val="a4"/>
        <w:jc w:val="both"/>
        <w:rPr>
          <w:rFonts w:ascii="Bookman Old Style" w:hAnsi="Bookman Old Style"/>
          <w:sz w:val="24"/>
          <w:szCs w:val="24"/>
        </w:rPr>
      </w:pPr>
      <w:r w:rsidRPr="00F364F8">
        <w:t xml:space="preserve">        </w:t>
      </w:r>
      <w:r w:rsidRPr="004B6FCC">
        <w:rPr>
          <w:rFonts w:ascii="Bookman Old Style" w:hAnsi="Bookman Old Style"/>
          <w:sz w:val="24"/>
          <w:szCs w:val="24"/>
        </w:rPr>
        <w:t xml:space="preserve"> В соответствии с Федеральным законом от 06.10.2003 № 131-ФЗ « Об общих принципах организации местного самоуправления в Российской Федерации», Правилами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354,в связи с повышением среднесуточной температуры наружного воздухаи благоприятным метеорологическим прогнозом, руководствуясь  Уставом Элитовского сельсовета Емельяновского района:</w:t>
      </w:r>
    </w:p>
    <w:p w:rsidR="003E432E" w:rsidRPr="004B6FCC" w:rsidRDefault="003E432E" w:rsidP="004B6FCC">
      <w:pPr>
        <w:pStyle w:val="a4"/>
        <w:jc w:val="both"/>
        <w:rPr>
          <w:rFonts w:ascii="Bookman Old Style" w:hAnsi="Bookman Old Style"/>
          <w:sz w:val="24"/>
          <w:szCs w:val="24"/>
        </w:rPr>
      </w:pPr>
      <w:r w:rsidRPr="004B6FCC">
        <w:rPr>
          <w:rFonts w:ascii="Bookman Old Style" w:hAnsi="Bookman Old Style"/>
          <w:sz w:val="24"/>
          <w:szCs w:val="24"/>
        </w:rPr>
        <w:t xml:space="preserve">         1. Установить окончание отопительного периода на территории муниципального образования Элитовский сельсовет Емельяновского района Красноярского края 15 мая 2022 года в 00 ч. 00 мин.</w:t>
      </w:r>
    </w:p>
    <w:p w:rsidR="003E432E" w:rsidRPr="004B6FCC" w:rsidRDefault="003E432E" w:rsidP="004B6FCC">
      <w:pPr>
        <w:pStyle w:val="a4"/>
        <w:jc w:val="both"/>
        <w:rPr>
          <w:rFonts w:ascii="Bookman Old Style" w:hAnsi="Bookman Old Style"/>
          <w:sz w:val="24"/>
          <w:szCs w:val="24"/>
        </w:rPr>
      </w:pPr>
      <w:r w:rsidRPr="004B6FCC">
        <w:rPr>
          <w:rFonts w:ascii="Bookman Old Style" w:hAnsi="Bookman Old Style"/>
          <w:sz w:val="24"/>
          <w:szCs w:val="24"/>
        </w:rPr>
        <w:t xml:space="preserve">         2. Руководителям энергоснабжающих, жилищно-эксплуатационных предприятий, организаций и учреждений Элитовского сельсовета Емельяновского района всех форм собственности с 15 мая 2022 года обеспечить выполнение мероприятий по подготовке энергоисточников и сетей тепло-, вода-, электро- снабжения к работе в осенне- зимний период 2022-2023г.г. </w:t>
      </w:r>
    </w:p>
    <w:p w:rsidR="003E432E" w:rsidRPr="004B6FCC" w:rsidRDefault="003E432E" w:rsidP="004B6FCC">
      <w:pPr>
        <w:pStyle w:val="a4"/>
        <w:jc w:val="both"/>
        <w:rPr>
          <w:rFonts w:ascii="Bookman Old Style" w:hAnsi="Bookman Old Style"/>
          <w:sz w:val="24"/>
          <w:szCs w:val="24"/>
        </w:rPr>
      </w:pPr>
      <w:r w:rsidRPr="004B6FCC">
        <w:rPr>
          <w:rFonts w:ascii="Bookman Old Style" w:hAnsi="Bookman Old Style"/>
          <w:sz w:val="24"/>
          <w:szCs w:val="24"/>
        </w:rPr>
        <w:t xml:space="preserve">        3. Настоящее распоряжение вступает в силу с момента его подписания и подлежит обязательному опубликованию в газете «Элитовский вестник».</w:t>
      </w:r>
    </w:p>
    <w:p w:rsidR="003E432E" w:rsidRPr="004B6FCC" w:rsidRDefault="003E432E" w:rsidP="004B6FCC">
      <w:pPr>
        <w:pStyle w:val="a4"/>
        <w:jc w:val="both"/>
        <w:rPr>
          <w:rFonts w:ascii="Bookman Old Style" w:hAnsi="Bookman Old Style"/>
          <w:sz w:val="24"/>
          <w:szCs w:val="24"/>
        </w:rPr>
      </w:pPr>
      <w:r w:rsidRPr="004B6FCC">
        <w:rPr>
          <w:rFonts w:ascii="Bookman Old Style" w:hAnsi="Bookman Old Style"/>
          <w:sz w:val="24"/>
          <w:szCs w:val="24"/>
        </w:rPr>
        <w:t>4. Контроль за исполнением настоящего распоряжения оставляю за собой.</w:t>
      </w:r>
    </w:p>
    <w:p w:rsidR="003E432E" w:rsidRPr="004B6FCC" w:rsidRDefault="003E432E" w:rsidP="004B6FCC">
      <w:pPr>
        <w:pStyle w:val="a4"/>
        <w:jc w:val="both"/>
        <w:rPr>
          <w:rFonts w:ascii="Bookman Old Style" w:hAnsi="Bookman Old Style"/>
          <w:sz w:val="24"/>
          <w:szCs w:val="24"/>
        </w:rPr>
      </w:pPr>
    </w:p>
    <w:p w:rsidR="003E432E" w:rsidRPr="004B6FCC" w:rsidRDefault="003E432E" w:rsidP="004B6FCC">
      <w:pPr>
        <w:pStyle w:val="a4"/>
        <w:jc w:val="both"/>
        <w:rPr>
          <w:rFonts w:ascii="Bookman Old Style" w:hAnsi="Bookman Old Style"/>
          <w:sz w:val="24"/>
          <w:szCs w:val="24"/>
        </w:rPr>
      </w:pPr>
    </w:p>
    <w:p w:rsidR="003E432E" w:rsidRPr="004B6FCC" w:rsidRDefault="003E432E" w:rsidP="004B6FCC">
      <w:pPr>
        <w:pStyle w:val="a4"/>
        <w:jc w:val="both"/>
        <w:rPr>
          <w:rFonts w:ascii="Bookman Old Style" w:hAnsi="Bookman Old Style"/>
          <w:sz w:val="24"/>
          <w:szCs w:val="24"/>
        </w:rPr>
      </w:pPr>
    </w:p>
    <w:p w:rsidR="004B6FCC" w:rsidRDefault="004B6FCC" w:rsidP="004B6FCC">
      <w:pPr>
        <w:pStyle w:val="a4"/>
        <w:jc w:val="both"/>
        <w:rPr>
          <w:rFonts w:ascii="Bookman Old Style" w:hAnsi="Bookman Old Style"/>
          <w:sz w:val="24"/>
          <w:szCs w:val="24"/>
        </w:rPr>
      </w:pPr>
    </w:p>
    <w:p w:rsidR="004B6FCC" w:rsidRDefault="004B6FCC" w:rsidP="004B6FCC">
      <w:pPr>
        <w:pStyle w:val="a4"/>
        <w:jc w:val="both"/>
        <w:rPr>
          <w:rFonts w:ascii="Bookman Old Style" w:hAnsi="Bookman Old Style"/>
          <w:sz w:val="24"/>
          <w:szCs w:val="24"/>
        </w:rPr>
      </w:pPr>
    </w:p>
    <w:p w:rsidR="003E432E" w:rsidRPr="004B6FCC" w:rsidRDefault="003E432E" w:rsidP="004B6FCC">
      <w:pPr>
        <w:pStyle w:val="a4"/>
        <w:jc w:val="both"/>
        <w:rPr>
          <w:rFonts w:ascii="Bookman Old Style" w:hAnsi="Bookman Old Style"/>
          <w:sz w:val="24"/>
          <w:szCs w:val="24"/>
        </w:rPr>
      </w:pPr>
      <w:r w:rsidRPr="004B6FCC">
        <w:rPr>
          <w:rFonts w:ascii="Bookman Old Style" w:hAnsi="Bookman Old Style"/>
          <w:sz w:val="24"/>
          <w:szCs w:val="24"/>
        </w:rPr>
        <w:t>Глава</w:t>
      </w:r>
      <w:r w:rsidR="004B6FCC">
        <w:rPr>
          <w:rFonts w:ascii="Bookman Old Style" w:hAnsi="Bookman Old Style"/>
          <w:sz w:val="24"/>
          <w:szCs w:val="24"/>
        </w:rPr>
        <w:t xml:space="preserve"> </w:t>
      </w:r>
      <w:r w:rsidRPr="004B6FCC">
        <w:rPr>
          <w:rFonts w:ascii="Bookman Old Style" w:hAnsi="Bookman Old Style"/>
          <w:sz w:val="24"/>
          <w:szCs w:val="24"/>
        </w:rPr>
        <w:t xml:space="preserve">сельсовета                                              </w:t>
      </w:r>
      <w:r w:rsidR="004B6FCC">
        <w:rPr>
          <w:rFonts w:ascii="Bookman Old Style" w:hAnsi="Bookman Old Style"/>
          <w:sz w:val="24"/>
          <w:szCs w:val="24"/>
        </w:rPr>
        <w:t xml:space="preserve">                        </w:t>
      </w:r>
      <w:r w:rsidRPr="004B6FCC">
        <w:rPr>
          <w:rFonts w:ascii="Bookman Old Style" w:hAnsi="Bookman Old Style"/>
          <w:sz w:val="24"/>
          <w:szCs w:val="24"/>
        </w:rPr>
        <w:t xml:space="preserve"> В.В. Звягин</w:t>
      </w: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DB5E54" w:rsidRPr="00DB5E54" w:rsidRDefault="00DB5E54" w:rsidP="00DB5E54">
      <w:pPr>
        <w:rPr>
          <w:rFonts w:ascii="Bookman Old Style" w:hAnsi="Bookman Old Style"/>
        </w:rPr>
      </w:pPr>
    </w:p>
    <w:p w:rsidR="00DB5E54" w:rsidRPr="00DB5E54" w:rsidRDefault="00DB5E54" w:rsidP="00000292">
      <w:pPr>
        <w:rPr>
          <w:rFonts w:ascii="Bookman Old Style" w:hAnsi="Bookman Old Style"/>
        </w:rPr>
      </w:pPr>
    </w:p>
    <w:p w:rsidR="00DB5E54" w:rsidRDefault="00DB5E54" w:rsidP="00000292">
      <w:pPr>
        <w:rPr>
          <w:rFonts w:ascii="Bookman Old Style" w:hAnsi="Bookman Old Style"/>
        </w:rPr>
      </w:pPr>
    </w:p>
    <w:p w:rsidR="00AB7A6F" w:rsidRPr="00B4449C" w:rsidRDefault="00AB7A6F" w:rsidP="00AB7A6F">
      <w:pPr>
        <w:ind w:firstLine="360"/>
        <w:jc w:val="center"/>
        <w:rPr>
          <w:rFonts w:ascii="Bookman Old Style" w:hAnsi="Bookman Old Style"/>
          <w:i/>
        </w:rPr>
      </w:pPr>
      <w:r>
        <w:rPr>
          <w:rFonts w:ascii="Bookman Old Style" w:hAnsi="Bookman Old Style"/>
          <w:b/>
          <w:noProof/>
          <w:lang w:eastAsia="ru-RU"/>
        </w:rPr>
        <w:lastRenderedPageBreak/>
        <w:drawing>
          <wp:inline distT="0" distB="0" distL="0" distR="0">
            <wp:extent cx="699135" cy="871220"/>
            <wp:effectExtent l="19050" t="0" r="571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99135" cy="871220"/>
                    </a:xfrm>
                    <a:prstGeom prst="rect">
                      <a:avLst/>
                    </a:prstGeom>
                    <a:solidFill>
                      <a:srgbClr val="FFFFFF"/>
                    </a:solidFill>
                    <a:ln w="9525">
                      <a:noFill/>
                      <a:miter lim="800000"/>
                      <a:headEnd/>
                      <a:tailEnd/>
                    </a:ln>
                  </pic:spPr>
                </pic:pic>
              </a:graphicData>
            </a:graphic>
          </wp:inline>
        </w:drawing>
      </w:r>
    </w:p>
    <w:p w:rsidR="00AB7A6F" w:rsidRPr="00B4449C" w:rsidRDefault="00AB7A6F" w:rsidP="00AB7A6F">
      <w:pPr>
        <w:ind w:firstLine="360"/>
        <w:jc w:val="right"/>
        <w:rPr>
          <w:rFonts w:ascii="Bookman Old Style" w:hAnsi="Bookman Old Style"/>
          <w:i/>
        </w:rPr>
      </w:pPr>
    </w:p>
    <w:p w:rsidR="00AB7A6F" w:rsidRPr="00B4449C" w:rsidRDefault="00AB7A6F" w:rsidP="00AB7A6F">
      <w:pPr>
        <w:ind w:right="-766"/>
        <w:rPr>
          <w:rFonts w:ascii="Bookman Old Style" w:hAnsi="Bookman Old Style"/>
          <w:b/>
        </w:rPr>
      </w:pPr>
    </w:p>
    <w:p w:rsidR="00AB7A6F" w:rsidRPr="00B4449C" w:rsidRDefault="00AB7A6F" w:rsidP="00AB7A6F">
      <w:pPr>
        <w:ind w:right="-766"/>
        <w:jc w:val="center"/>
        <w:rPr>
          <w:rFonts w:ascii="Bookman Old Style" w:hAnsi="Bookman Old Style"/>
          <w:b/>
        </w:rPr>
      </w:pPr>
    </w:p>
    <w:p w:rsidR="00AB7A6F" w:rsidRPr="00B4449C" w:rsidRDefault="00AB7A6F" w:rsidP="00AB7A6F">
      <w:pPr>
        <w:ind w:right="-766"/>
        <w:jc w:val="center"/>
        <w:rPr>
          <w:rFonts w:ascii="Bookman Old Style" w:hAnsi="Bookman Old Style"/>
          <w:b/>
        </w:rPr>
      </w:pPr>
      <w:r w:rsidRPr="00B4449C">
        <w:rPr>
          <w:rFonts w:ascii="Bookman Old Style" w:hAnsi="Bookman Old Style"/>
          <w:b/>
        </w:rPr>
        <w:t>КРАСНОЯРСКИЙ КРАЙ</w:t>
      </w:r>
    </w:p>
    <w:p w:rsidR="00AB7A6F" w:rsidRPr="00B4449C" w:rsidRDefault="00AB7A6F" w:rsidP="00AB7A6F">
      <w:pPr>
        <w:ind w:right="-766"/>
        <w:jc w:val="center"/>
        <w:rPr>
          <w:rFonts w:ascii="Bookman Old Style" w:hAnsi="Bookman Old Style"/>
          <w:b/>
        </w:rPr>
      </w:pPr>
      <w:r w:rsidRPr="00B4449C">
        <w:rPr>
          <w:rFonts w:ascii="Bookman Old Style" w:hAnsi="Bookman Old Style"/>
          <w:b/>
        </w:rPr>
        <w:t>ЭЛИТОВСКИЙ СЕЛЬСОВЕТ ЕМЕЛЬЯНОВСКОГО РАЙОНА</w:t>
      </w:r>
    </w:p>
    <w:p w:rsidR="00AB7A6F" w:rsidRPr="00B4449C" w:rsidRDefault="00AB7A6F" w:rsidP="00AB7A6F">
      <w:pPr>
        <w:ind w:right="-766"/>
        <w:jc w:val="center"/>
        <w:rPr>
          <w:rFonts w:ascii="Bookman Old Style" w:hAnsi="Bookman Old Style"/>
          <w:b/>
        </w:rPr>
      </w:pPr>
      <w:r w:rsidRPr="00B4449C">
        <w:rPr>
          <w:rFonts w:ascii="Bookman Old Style" w:hAnsi="Bookman Old Style"/>
          <w:b/>
        </w:rPr>
        <w:t>ЭЛИТОВСКИЙ СЕЛЬСКИЙ СОВЕТ ДЕПУТАТОВ</w:t>
      </w:r>
    </w:p>
    <w:p w:rsidR="00AB7A6F" w:rsidRPr="00B4449C" w:rsidRDefault="00AB7A6F" w:rsidP="00AB7A6F">
      <w:pPr>
        <w:ind w:right="-766"/>
        <w:jc w:val="center"/>
        <w:rPr>
          <w:rFonts w:ascii="Bookman Old Style" w:hAnsi="Bookman Old Style"/>
          <w:b/>
        </w:rPr>
      </w:pPr>
    </w:p>
    <w:p w:rsidR="00AB7A6F" w:rsidRPr="00B4449C" w:rsidRDefault="00AB7A6F" w:rsidP="00AB7A6F">
      <w:pPr>
        <w:ind w:right="-766"/>
        <w:jc w:val="center"/>
        <w:rPr>
          <w:rFonts w:ascii="Bookman Old Style" w:hAnsi="Bookman Old Style"/>
          <w:b/>
        </w:rPr>
      </w:pPr>
      <w:r w:rsidRPr="00B4449C">
        <w:rPr>
          <w:rFonts w:ascii="Bookman Old Style" w:hAnsi="Bookman Old Style"/>
          <w:b/>
        </w:rPr>
        <w:t xml:space="preserve">ПРОЕКТ </w:t>
      </w:r>
    </w:p>
    <w:p w:rsidR="00AB7A6F" w:rsidRPr="00B4449C" w:rsidRDefault="00AB7A6F" w:rsidP="00AB7A6F">
      <w:pPr>
        <w:ind w:right="-766"/>
        <w:jc w:val="center"/>
        <w:rPr>
          <w:rFonts w:ascii="Bookman Old Style" w:hAnsi="Bookman Old Style"/>
          <w:b/>
        </w:rPr>
      </w:pPr>
    </w:p>
    <w:p w:rsidR="00AB7A6F" w:rsidRPr="00B4449C" w:rsidRDefault="00AB7A6F" w:rsidP="00AB7A6F">
      <w:pPr>
        <w:ind w:right="-766"/>
        <w:jc w:val="center"/>
        <w:rPr>
          <w:rFonts w:ascii="Bookman Old Style" w:hAnsi="Bookman Old Style"/>
          <w:b/>
        </w:rPr>
      </w:pPr>
      <w:r w:rsidRPr="00B4449C">
        <w:rPr>
          <w:rFonts w:ascii="Bookman Old Style" w:hAnsi="Bookman Old Style"/>
          <w:b/>
        </w:rPr>
        <w:t>РЕШЕНИЕ</w:t>
      </w:r>
    </w:p>
    <w:p w:rsidR="00AB7A6F" w:rsidRPr="00B4449C" w:rsidRDefault="00AB7A6F" w:rsidP="00AB7A6F">
      <w:pPr>
        <w:ind w:right="-766"/>
        <w:jc w:val="center"/>
        <w:rPr>
          <w:rFonts w:ascii="Bookman Old Style" w:hAnsi="Bookman Old Style"/>
          <w:b/>
        </w:rPr>
      </w:pPr>
    </w:p>
    <w:tbl>
      <w:tblPr>
        <w:tblW w:w="9172" w:type="dxa"/>
        <w:jc w:val="center"/>
        <w:tblInd w:w="201" w:type="dxa"/>
        <w:tblLook w:val="01E0"/>
      </w:tblPr>
      <w:tblGrid>
        <w:gridCol w:w="3003"/>
        <w:gridCol w:w="3205"/>
        <w:gridCol w:w="2964"/>
      </w:tblGrid>
      <w:tr w:rsidR="00AB7A6F" w:rsidRPr="00B4449C" w:rsidTr="002568B7">
        <w:trPr>
          <w:trHeight w:val="571"/>
          <w:jc w:val="center"/>
        </w:trPr>
        <w:tc>
          <w:tcPr>
            <w:tcW w:w="3003" w:type="dxa"/>
          </w:tcPr>
          <w:p w:rsidR="00AB7A6F" w:rsidRPr="00B4449C" w:rsidRDefault="00AB7A6F" w:rsidP="002568B7">
            <w:pPr>
              <w:ind w:right="-1" w:firstLine="85"/>
              <w:jc w:val="both"/>
              <w:rPr>
                <w:rFonts w:ascii="Bookman Old Style" w:hAnsi="Bookman Old Style"/>
                <w:i/>
              </w:rPr>
            </w:pPr>
            <w:r w:rsidRPr="00B4449C">
              <w:rPr>
                <w:rFonts w:ascii="Bookman Old Style" w:hAnsi="Bookman Old Style"/>
                <w:i/>
              </w:rPr>
              <w:t>__________2022г.</w:t>
            </w:r>
          </w:p>
          <w:p w:rsidR="00AB7A6F" w:rsidRPr="00B4449C" w:rsidRDefault="00AB7A6F" w:rsidP="002568B7">
            <w:pPr>
              <w:ind w:right="-1" w:firstLine="709"/>
              <w:jc w:val="both"/>
              <w:rPr>
                <w:rFonts w:ascii="Bookman Old Style" w:hAnsi="Bookman Old Style"/>
                <w:b/>
                <w:i/>
              </w:rPr>
            </w:pPr>
          </w:p>
        </w:tc>
        <w:tc>
          <w:tcPr>
            <w:tcW w:w="3205" w:type="dxa"/>
          </w:tcPr>
          <w:p w:rsidR="00AB7A6F" w:rsidRPr="00B4449C" w:rsidRDefault="00AB7A6F" w:rsidP="002568B7">
            <w:pPr>
              <w:ind w:firstLine="5103"/>
              <w:jc w:val="center"/>
              <w:rPr>
                <w:rFonts w:ascii="Bookman Old Style" w:hAnsi="Bookman Old Style"/>
                <w:i/>
                <w:color w:val="262626"/>
              </w:rPr>
            </w:pPr>
            <w:r w:rsidRPr="00B4449C">
              <w:rPr>
                <w:rFonts w:ascii="Bookman Old Style" w:hAnsi="Bookman Old Style"/>
                <w:i/>
                <w:color w:val="262626"/>
              </w:rPr>
              <w:t xml:space="preserve">Пп. Элита </w:t>
            </w:r>
          </w:p>
        </w:tc>
        <w:tc>
          <w:tcPr>
            <w:tcW w:w="2964" w:type="dxa"/>
          </w:tcPr>
          <w:p w:rsidR="00AB7A6F" w:rsidRPr="00B4449C" w:rsidRDefault="00AB7A6F" w:rsidP="002568B7">
            <w:pPr>
              <w:ind w:right="-1" w:firstLine="709"/>
              <w:jc w:val="right"/>
              <w:rPr>
                <w:rFonts w:ascii="Bookman Old Style" w:hAnsi="Bookman Old Style"/>
                <w:b/>
                <w:i/>
              </w:rPr>
            </w:pPr>
            <w:r w:rsidRPr="00B4449C">
              <w:rPr>
                <w:rFonts w:ascii="Bookman Old Style" w:hAnsi="Bookman Old Style"/>
                <w:i/>
              </w:rPr>
              <w:t>№________</w:t>
            </w:r>
          </w:p>
        </w:tc>
      </w:tr>
    </w:tbl>
    <w:p w:rsidR="00AB7A6F" w:rsidRPr="00B4449C" w:rsidRDefault="00AB7A6F" w:rsidP="00AB7A6F">
      <w:pPr>
        <w:keepNext/>
        <w:ind w:right="-1"/>
        <w:outlineLvl w:val="0"/>
        <w:rPr>
          <w:rFonts w:ascii="Bookman Old Style" w:hAnsi="Bookman Old Style"/>
        </w:rPr>
      </w:pPr>
    </w:p>
    <w:p w:rsidR="00AB7A6F" w:rsidRPr="00B4449C" w:rsidRDefault="00AB7A6F" w:rsidP="00AB7A6F">
      <w:pPr>
        <w:keepNext/>
        <w:ind w:right="-1"/>
        <w:outlineLvl w:val="0"/>
        <w:rPr>
          <w:rFonts w:ascii="Bookman Old Style" w:hAnsi="Bookman Old Style"/>
        </w:rPr>
      </w:pPr>
      <w:r w:rsidRPr="00B4449C">
        <w:rPr>
          <w:rFonts w:ascii="Bookman Old Style" w:hAnsi="Bookman Old Style"/>
        </w:rPr>
        <w:t>О внесении изменений в Устав</w:t>
      </w:r>
    </w:p>
    <w:p w:rsidR="00AB7A6F" w:rsidRPr="00B4449C" w:rsidRDefault="00AB7A6F" w:rsidP="00AB7A6F">
      <w:pPr>
        <w:keepNext/>
        <w:ind w:right="-1"/>
        <w:outlineLvl w:val="0"/>
        <w:rPr>
          <w:rFonts w:ascii="Bookman Old Style" w:hAnsi="Bookman Old Style"/>
        </w:rPr>
      </w:pPr>
      <w:r w:rsidRPr="00B4449C">
        <w:rPr>
          <w:rFonts w:ascii="Bookman Old Style" w:hAnsi="Bookman Old Style"/>
        </w:rPr>
        <w:t>Элитовского сельсовета Емельяновского района</w:t>
      </w:r>
    </w:p>
    <w:p w:rsidR="00AB7A6F" w:rsidRPr="00B4449C" w:rsidRDefault="00AB7A6F" w:rsidP="00AB7A6F">
      <w:pPr>
        <w:keepNext/>
        <w:ind w:right="-1" w:firstLine="567"/>
        <w:jc w:val="both"/>
        <w:outlineLvl w:val="0"/>
        <w:rPr>
          <w:rFonts w:ascii="Bookman Old Style" w:hAnsi="Bookman Old Style"/>
        </w:rPr>
      </w:pPr>
    </w:p>
    <w:p w:rsidR="00AB7A6F" w:rsidRPr="00B4449C" w:rsidRDefault="00AB7A6F" w:rsidP="00AB7A6F">
      <w:pPr>
        <w:keepNext/>
        <w:ind w:firstLine="709"/>
        <w:jc w:val="both"/>
        <w:outlineLvl w:val="0"/>
        <w:rPr>
          <w:rFonts w:ascii="Bookman Old Style" w:hAnsi="Bookman Old Style"/>
          <w:b/>
        </w:rPr>
      </w:pPr>
      <w:r w:rsidRPr="00B4449C">
        <w:rPr>
          <w:rFonts w:ascii="Bookman Old Style" w:hAnsi="Bookman Old Style"/>
        </w:rPr>
        <w:t>В целях приведения Устава Элитовского сельсовета Емельяновского района Красноярского края в соответствие с требованиями федерального и краевого законодательства, руководствуясь статьями ____ Устава Элитовского сельсовета Емельяновского района Красноярского края, Элитовский сельский Совет депутатов</w:t>
      </w:r>
      <w:r w:rsidRPr="00B4449C">
        <w:rPr>
          <w:rFonts w:ascii="Bookman Old Style" w:hAnsi="Bookman Old Style"/>
          <w:i/>
        </w:rPr>
        <w:t xml:space="preserve"> </w:t>
      </w:r>
      <w:r w:rsidRPr="00B4449C">
        <w:rPr>
          <w:rFonts w:ascii="Bookman Old Style" w:hAnsi="Bookman Old Style"/>
          <w:b/>
        </w:rPr>
        <w:t>РЕШИЛ:</w:t>
      </w:r>
      <w:r w:rsidRPr="00B4449C">
        <w:rPr>
          <w:rFonts w:ascii="Bookman Old Style" w:hAnsi="Bookman Old Style"/>
        </w:rPr>
        <w:t xml:space="preserve"> </w:t>
      </w:r>
    </w:p>
    <w:p w:rsidR="00AB7A6F" w:rsidRPr="00B4449C" w:rsidRDefault="00AB7A6F" w:rsidP="00AB7A6F">
      <w:pPr>
        <w:ind w:firstLine="709"/>
        <w:jc w:val="both"/>
        <w:rPr>
          <w:rFonts w:ascii="Bookman Old Style" w:hAnsi="Bookman Old Style"/>
        </w:rPr>
      </w:pPr>
      <w:r w:rsidRPr="00B4449C">
        <w:rPr>
          <w:rFonts w:ascii="Bookman Old Style" w:hAnsi="Bookman Old Style"/>
        </w:rPr>
        <w:t>1. Внести в Устав Элитовского сельсовета Емельяновского района Красноярского края следующие изменения:</w:t>
      </w:r>
    </w:p>
    <w:p w:rsidR="00AB7A6F" w:rsidRPr="00B4449C" w:rsidRDefault="00AB7A6F" w:rsidP="00AB7A6F">
      <w:pPr>
        <w:ind w:firstLine="709"/>
        <w:jc w:val="both"/>
        <w:rPr>
          <w:rFonts w:ascii="Bookman Old Style" w:hAnsi="Bookman Old Style"/>
        </w:rPr>
      </w:pPr>
      <w:r w:rsidRPr="00B4449C">
        <w:rPr>
          <w:rFonts w:ascii="Bookman Old Style" w:hAnsi="Bookman Old Style"/>
          <w:b/>
        </w:rPr>
        <w:t>1.1. в пункте 1 статьи 2 слова</w:t>
      </w:r>
      <w:r w:rsidRPr="00B4449C">
        <w:rPr>
          <w:rFonts w:ascii="Bookman Old Style" w:hAnsi="Bookman Old Style"/>
        </w:rPr>
        <w:t xml:space="preserve"> «(далее – сельсовет)» </w:t>
      </w:r>
      <w:r w:rsidRPr="00B4449C">
        <w:rPr>
          <w:rFonts w:ascii="Bookman Old Style" w:hAnsi="Bookman Old Style"/>
          <w:b/>
        </w:rPr>
        <w:t>заменить</w:t>
      </w:r>
      <w:r w:rsidRPr="00B4449C">
        <w:rPr>
          <w:rFonts w:ascii="Bookman Old Style" w:hAnsi="Bookman Old Style"/>
        </w:rPr>
        <w:t xml:space="preserve"> </w:t>
      </w:r>
      <w:r w:rsidRPr="00B4449C">
        <w:rPr>
          <w:rFonts w:ascii="Bookman Old Style" w:hAnsi="Bookman Old Style"/>
          <w:b/>
        </w:rPr>
        <w:t xml:space="preserve">словами </w:t>
      </w:r>
      <w:r w:rsidRPr="00B4449C">
        <w:rPr>
          <w:rFonts w:ascii="Bookman Old Style" w:hAnsi="Bookman Old Style"/>
        </w:rPr>
        <w:t>«(далее по тексту Устава также - сельсовет, поселение, муниципальное образование)»;</w:t>
      </w:r>
    </w:p>
    <w:p w:rsidR="00AB7A6F" w:rsidRPr="00B4449C" w:rsidRDefault="00AB7A6F" w:rsidP="00AB7A6F">
      <w:pPr>
        <w:ind w:firstLine="709"/>
        <w:jc w:val="both"/>
        <w:rPr>
          <w:rFonts w:ascii="Bookman Old Style" w:hAnsi="Bookman Old Style"/>
          <w:b/>
        </w:rPr>
      </w:pPr>
      <w:r w:rsidRPr="00B4449C">
        <w:rPr>
          <w:rFonts w:ascii="Bookman Old Style" w:hAnsi="Bookman Old Style"/>
          <w:b/>
        </w:rPr>
        <w:t>1.2. в статье 4:</w:t>
      </w:r>
    </w:p>
    <w:p w:rsidR="00AB7A6F" w:rsidRPr="00B4449C" w:rsidRDefault="00AB7A6F" w:rsidP="00AB7A6F">
      <w:pPr>
        <w:ind w:firstLine="709"/>
        <w:jc w:val="both"/>
        <w:rPr>
          <w:rFonts w:ascii="Bookman Old Style" w:hAnsi="Bookman Old Style"/>
          <w:b/>
        </w:rPr>
      </w:pPr>
      <w:r w:rsidRPr="00B4449C">
        <w:rPr>
          <w:rFonts w:ascii="Bookman Old Style" w:hAnsi="Bookman Old Style"/>
          <w:b/>
        </w:rPr>
        <w:t>- пункт 1 исключить;</w:t>
      </w:r>
    </w:p>
    <w:p w:rsidR="00AB7A6F" w:rsidRPr="00B4449C" w:rsidRDefault="00AB7A6F" w:rsidP="00AB7A6F">
      <w:pPr>
        <w:ind w:firstLine="709"/>
        <w:jc w:val="both"/>
        <w:rPr>
          <w:rFonts w:ascii="Bookman Old Style" w:hAnsi="Bookman Old Style"/>
        </w:rPr>
      </w:pPr>
      <w:r w:rsidRPr="00B4449C">
        <w:rPr>
          <w:rFonts w:ascii="Bookman Old Style" w:hAnsi="Bookman Old Style"/>
          <w:b/>
        </w:rPr>
        <w:t xml:space="preserve">- в пункте 8 слова </w:t>
      </w:r>
      <w:r w:rsidRPr="00B4449C">
        <w:rPr>
          <w:rFonts w:ascii="Bookman Old Style" w:hAnsi="Bookman Old Style"/>
        </w:rPr>
        <w:t>«с момента подписания»</w:t>
      </w:r>
      <w:r w:rsidRPr="00B4449C">
        <w:rPr>
          <w:rFonts w:ascii="Bookman Old Style" w:hAnsi="Bookman Old Style"/>
          <w:b/>
        </w:rPr>
        <w:t xml:space="preserve"> заменить словами </w:t>
      </w:r>
      <w:r w:rsidRPr="00B4449C">
        <w:rPr>
          <w:rFonts w:ascii="Bookman Old Style" w:hAnsi="Bookman Old Style"/>
        </w:rPr>
        <w:t xml:space="preserve">«со дня их подписания»; </w:t>
      </w:r>
    </w:p>
    <w:p w:rsidR="00AB7A6F" w:rsidRPr="00B4449C" w:rsidRDefault="00AB7A6F" w:rsidP="00AB7A6F">
      <w:pPr>
        <w:tabs>
          <w:tab w:val="num" w:pos="780"/>
        </w:tabs>
        <w:ind w:right="-1" w:firstLine="709"/>
        <w:jc w:val="both"/>
        <w:rPr>
          <w:rFonts w:ascii="Bookman Old Style" w:hAnsi="Bookman Old Style"/>
          <w:b/>
          <w:i/>
        </w:rPr>
      </w:pPr>
      <w:r w:rsidRPr="00B4449C">
        <w:rPr>
          <w:rFonts w:ascii="Bookman Old Style" w:hAnsi="Bookman Old Style"/>
          <w:b/>
          <w:i/>
        </w:rPr>
        <w:lastRenderedPageBreak/>
        <w:t>- дополнить пунктом 9 следующего содержания:</w:t>
      </w:r>
    </w:p>
    <w:p w:rsidR="00AB7A6F" w:rsidRPr="00B4449C" w:rsidRDefault="00AB7A6F" w:rsidP="00AB7A6F">
      <w:pPr>
        <w:ind w:right="-1" w:firstLine="709"/>
        <w:jc w:val="both"/>
        <w:rPr>
          <w:rFonts w:ascii="Bookman Old Style" w:hAnsi="Bookman Old Style"/>
        </w:rPr>
      </w:pPr>
      <w:r w:rsidRPr="00B4449C">
        <w:rPr>
          <w:rFonts w:ascii="Bookman Old Style" w:hAnsi="Bookman Old Style"/>
        </w:rPr>
        <w:t>«9. Для официального опубликования муниципальных правовых актов и соглашений дополнительно используется сетевое издание – портал Минюста России «Нормативные правовые акты в Российской Федерации» (</w:t>
      </w:r>
      <w:hyperlink r:id="rId12" w:history="1">
        <w:r w:rsidRPr="00B4449C">
          <w:rPr>
            <w:rStyle w:val="ac"/>
            <w:rFonts w:ascii="Bookman Old Style" w:hAnsi="Bookman Old Style"/>
          </w:rPr>
          <w:t>http://pravo.minjust.ru</w:t>
        </w:r>
      </w:hyperlink>
      <w:r w:rsidRPr="00B4449C">
        <w:rPr>
          <w:rFonts w:ascii="Bookman Old Style" w:hAnsi="Bookman Old Style"/>
        </w:rPr>
        <w:t xml:space="preserve">, </w:t>
      </w:r>
      <w:hyperlink r:id="rId13" w:history="1">
        <w:r w:rsidRPr="00B4449C">
          <w:rPr>
            <w:rStyle w:val="ac"/>
            <w:rFonts w:ascii="Bookman Old Style" w:hAnsi="Bookman Old Style"/>
          </w:rPr>
          <w:t>http://право-минюст.рф</w:t>
        </w:r>
      </w:hyperlink>
      <w:r w:rsidRPr="00B4449C">
        <w:rPr>
          <w:rFonts w:ascii="Bookman Old Style" w:hAnsi="Bookman Old Style"/>
        </w:rPr>
        <w:t>, регистрация в качестве сетевого издания Эл № ФС77-72471 от 05.03.2018).</w:t>
      </w:r>
    </w:p>
    <w:p w:rsidR="00AB7A6F" w:rsidRPr="00B4449C" w:rsidRDefault="00AB7A6F" w:rsidP="00AB7A6F">
      <w:pPr>
        <w:ind w:right="-1" w:firstLine="709"/>
        <w:jc w:val="both"/>
        <w:rPr>
          <w:rFonts w:ascii="Bookman Old Style" w:hAnsi="Bookman Old Style"/>
          <w:b/>
        </w:rPr>
      </w:pPr>
      <w:r w:rsidRPr="00B4449C">
        <w:rPr>
          <w:rFonts w:ascii="Bookman Old Style" w:hAnsi="Bookman Old Style"/>
        </w:rPr>
        <w:t>В случае опубликования полного текста муниципального правового акта на указанном портале, объемные графические и табличные приложения к нему в печатном издании могут не приводиться.»;</w:t>
      </w:r>
    </w:p>
    <w:p w:rsidR="00AB7A6F" w:rsidRPr="00B4449C" w:rsidRDefault="00AB7A6F" w:rsidP="00AB7A6F">
      <w:pPr>
        <w:ind w:right="-1" w:firstLine="709"/>
        <w:jc w:val="both"/>
        <w:rPr>
          <w:rFonts w:ascii="Bookman Old Style" w:hAnsi="Bookman Old Style"/>
          <w:b/>
        </w:rPr>
      </w:pPr>
      <w:r w:rsidRPr="00B4449C">
        <w:rPr>
          <w:rFonts w:ascii="Bookman Old Style" w:hAnsi="Bookman Old Style"/>
          <w:b/>
        </w:rPr>
        <w:t xml:space="preserve">1.3. статью 5 исключить; </w:t>
      </w:r>
    </w:p>
    <w:p w:rsidR="00AB7A6F" w:rsidRPr="00B4449C" w:rsidRDefault="00AB7A6F" w:rsidP="00AB7A6F">
      <w:pPr>
        <w:ind w:right="-1" w:firstLine="709"/>
        <w:jc w:val="both"/>
        <w:rPr>
          <w:rFonts w:ascii="Bookman Old Style" w:hAnsi="Bookman Old Style"/>
          <w:b/>
        </w:rPr>
      </w:pPr>
      <w:r w:rsidRPr="00B4449C">
        <w:rPr>
          <w:rFonts w:ascii="Bookman Old Style" w:hAnsi="Bookman Old Style"/>
          <w:b/>
        </w:rPr>
        <w:t>1.4. в статье 7:</w:t>
      </w:r>
    </w:p>
    <w:p w:rsidR="00AB7A6F" w:rsidRPr="00B4449C" w:rsidRDefault="00AB7A6F" w:rsidP="00AB7A6F">
      <w:pPr>
        <w:ind w:right="-1" w:firstLine="709"/>
        <w:jc w:val="both"/>
        <w:rPr>
          <w:rFonts w:ascii="Bookman Old Style" w:hAnsi="Bookman Old Style"/>
        </w:rPr>
      </w:pPr>
      <w:r w:rsidRPr="00B4449C">
        <w:rPr>
          <w:rFonts w:ascii="Bookman Old Style" w:hAnsi="Bookman Old Style"/>
          <w:b/>
        </w:rPr>
        <w:t xml:space="preserve">- в подпункте 2 пункта 1 слово </w:t>
      </w:r>
      <w:r w:rsidRPr="00B4449C">
        <w:rPr>
          <w:rFonts w:ascii="Bookman Old Style" w:hAnsi="Bookman Old Style"/>
        </w:rPr>
        <w:t>«установление»</w:t>
      </w:r>
      <w:r w:rsidRPr="00B4449C">
        <w:rPr>
          <w:rFonts w:ascii="Bookman Old Style" w:hAnsi="Bookman Old Style"/>
          <w:b/>
        </w:rPr>
        <w:t xml:space="preserve"> заменить словом </w:t>
      </w:r>
      <w:r w:rsidRPr="00B4449C">
        <w:rPr>
          <w:rFonts w:ascii="Bookman Old Style" w:hAnsi="Bookman Old Style"/>
        </w:rPr>
        <w:t>«введение»;</w:t>
      </w:r>
    </w:p>
    <w:p w:rsidR="00AB7A6F" w:rsidRPr="00B4449C" w:rsidRDefault="00AB7A6F" w:rsidP="00AB7A6F">
      <w:pPr>
        <w:tabs>
          <w:tab w:val="num" w:pos="780"/>
        </w:tabs>
        <w:ind w:firstLine="709"/>
        <w:jc w:val="both"/>
        <w:rPr>
          <w:rFonts w:ascii="Bookman Old Style" w:hAnsi="Bookman Old Style"/>
          <w:b/>
        </w:rPr>
      </w:pPr>
      <w:r w:rsidRPr="00B4449C">
        <w:rPr>
          <w:rFonts w:ascii="Bookman Old Style" w:hAnsi="Bookman Old Style"/>
          <w:b/>
        </w:rPr>
        <w:t>- подпункт 9 пункта 1 изложить в следующей редакции:</w:t>
      </w:r>
    </w:p>
    <w:p w:rsidR="00AB7A6F" w:rsidRPr="00B4449C" w:rsidRDefault="00AB7A6F" w:rsidP="00AB7A6F">
      <w:pPr>
        <w:pStyle w:val="ConsPlusNormal"/>
        <w:ind w:firstLine="567"/>
        <w:jc w:val="both"/>
        <w:rPr>
          <w:rFonts w:ascii="Bookman Old Style" w:hAnsi="Bookman Old Style" w:cs="Times New Roman"/>
          <w:szCs w:val="22"/>
        </w:rPr>
      </w:pPr>
      <w:r w:rsidRPr="00B4449C">
        <w:rPr>
          <w:rFonts w:ascii="Bookman Old Style" w:hAnsi="Bookman Old Style" w:cs="Times New Roman"/>
          <w:szCs w:val="22"/>
        </w:rPr>
        <w:t xml:space="preserve">  «9) утверждение правил благоустройства территории поселения, осуществление </w:t>
      </w:r>
      <w:r w:rsidRPr="00B4449C">
        <w:rPr>
          <w:rFonts w:ascii="Bookman Old Style" w:hAnsi="Bookman Old Style" w:cs="Times New Roman"/>
          <w:iCs/>
          <w:szCs w:val="22"/>
        </w:rPr>
        <w:t>муниципального</w:t>
      </w:r>
      <w:r w:rsidRPr="00B4449C">
        <w:rPr>
          <w:rFonts w:ascii="Bookman Old Style" w:hAnsi="Bookman Old Style" w:cs="Times New Roman"/>
          <w:i/>
          <w:iCs/>
          <w:szCs w:val="22"/>
        </w:rPr>
        <w:t xml:space="preserve"> </w:t>
      </w:r>
      <w:r w:rsidRPr="00B4449C">
        <w:rPr>
          <w:rFonts w:ascii="Bookman Old Style" w:hAnsi="Bookman Old Style" w:cs="Times New Roman"/>
          <w:szCs w:val="22"/>
        </w:rPr>
        <w:t>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AB7A6F" w:rsidRPr="00B4449C" w:rsidRDefault="00AB7A6F" w:rsidP="00AB7A6F">
      <w:pPr>
        <w:tabs>
          <w:tab w:val="num" w:pos="780"/>
        </w:tabs>
        <w:ind w:firstLine="709"/>
        <w:jc w:val="both"/>
        <w:rPr>
          <w:rFonts w:ascii="Bookman Old Style" w:hAnsi="Bookman Old Style"/>
          <w:b/>
        </w:rPr>
      </w:pPr>
      <w:r w:rsidRPr="00B4449C">
        <w:rPr>
          <w:rFonts w:ascii="Bookman Old Style" w:hAnsi="Bookman Old Style"/>
          <w:b/>
        </w:rPr>
        <w:t>- подпункт 15 пункта 1 изложить в следующей редакции:</w:t>
      </w:r>
    </w:p>
    <w:p w:rsidR="00AB7A6F" w:rsidRPr="00B4449C" w:rsidRDefault="00AB7A6F" w:rsidP="00AB7A6F">
      <w:pPr>
        <w:pStyle w:val="ConsPlusNormal"/>
        <w:ind w:firstLine="709"/>
        <w:jc w:val="both"/>
        <w:rPr>
          <w:rFonts w:ascii="Bookman Old Style" w:hAnsi="Bookman Old Style" w:cs="Times New Roman"/>
          <w:szCs w:val="22"/>
        </w:rPr>
      </w:pPr>
      <w:r w:rsidRPr="00B4449C">
        <w:rPr>
          <w:rFonts w:ascii="Bookman Old Style" w:hAnsi="Bookman Old Style" w:cs="Times New Roman"/>
          <w:szCs w:val="22"/>
        </w:rPr>
        <w:t xml:space="preserve"> «15)</w:t>
      </w:r>
      <w:r w:rsidRPr="00B4449C">
        <w:rPr>
          <w:rFonts w:ascii="Bookman Old Style" w:hAnsi="Bookman Old Style" w:cs="Times New Roman"/>
          <w:b/>
          <w:bCs/>
          <w:szCs w:val="22"/>
        </w:rPr>
        <w:t xml:space="preserve"> </w:t>
      </w:r>
      <w:r w:rsidRPr="00B4449C">
        <w:rPr>
          <w:rFonts w:ascii="Bookman Old Style" w:hAnsi="Bookman Old Style" w:cs="Times New Roman"/>
          <w:bCs/>
          <w:szCs w:val="2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B4449C">
        <w:rPr>
          <w:rFonts w:ascii="Bookman Old Style" w:hAnsi="Bookman Old Style" w:cs="Times New Roman"/>
          <w:szCs w:val="22"/>
        </w:rPr>
        <w:t>»;</w:t>
      </w:r>
    </w:p>
    <w:p w:rsidR="00AB7A6F" w:rsidRPr="00B4449C" w:rsidRDefault="00AB7A6F" w:rsidP="00AB7A6F">
      <w:pPr>
        <w:autoSpaceDE w:val="0"/>
        <w:autoSpaceDN w:val="0"/>
        <w:adjustRightInd w:val="0"/>
        <w:ind w:firstLine="709"/>
        <w:jc w:val="both"/>
        <w:rPr>
          <w:rFonts w:ascii="Bookman Old Style" w:hAnsi="Bookman Old Style"/>
          <w:b/>
        </w:rPr>
      </w:pPr>
      <w:r w:rsidRPr="00B4449C">
        <w:rPr>
          <w:rFonts w:ascii="Bookman Old Style" w:hAnsi="Bookman Old Style"/>
          <w:b/>
        </w:rPr>
        <w:t xml:space="preserve">- пункт 2 изложить в следующей редакции: </w:t>
      </w:r>
    </w:p>
    <w:p w:rsidR="00AB7A6F" w:rsidRPr="00B4449C" w:rsidRDefault="00AB7A6F" w:rsidP="00AB7A6F">
      <w:pPr>
        <w:pStyle w:val="ConsPlusNormal"/>
        <w:ind w:firstLine="709"/>
        <w:jc w:val="both"/>
        <w:rPr>
          <w:rFonts w:ascii="Bookman Old Style" w:hAnsi="Bookman Old Style" w:cs="Times New Roman"/>
          <w:szCs w:val="22"/>
        </w:rPr>
      </w:pPr>
      <w:r w:rsidRPr="00B4449C">
        <w:rPr>
          <w:rFonts w:ascii="Bookman Old Style" w:hAnsi="Bookman Old Style" w:cs="Times New Roman"/>
          <w:szCs w:val="22"/>
        </w:rPr>
        <w:t>«2. Органы местного самоуправления поселения, входящего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в соответствии с Бюджетным кодексом Российской Федерации.»;</w:t>
      </w:r>
    </w:p>
    <w:p w:rsidR="00AB7A6F" w:rsidRPr="00B4449C" w:rsidRDefault="00AB7A6F" w:rsidP="00AB7A6F">
      <w:pPr>
        <w:pStyle w:val="ConsPlusNormal"/>
        <w:ind w:firstLine="709"/>
        <w:jc w:val="both"/>
        <w:rPr>
          <w:rFonts w:ascii="Bookman Old Style" w:hAnsi="Bookman Old Style" w:cs="Times New Roman"/>
          <w:szCs w:val="22"/>
        </w:rPr>
      </w:pPr>
      <w:r w:rsidRPr="00B4449C">
        <w:rPr>
          <w:rFonts w:ascii="Bookman Old Style" w:hAnsi="Bookman Old Style" w:cs="Times New Roman"/>
          <w:b/>
          <w:szCs w:val="22"/>
        </w:rPr>
        <w:t>1.5. в абзаце втором статьи 8 слово</w:t>
      </w:r>
      <w:r w:rsidRPr="00B4449C">
        <w:rPr>
          <w:rFonts w:ascii="Bookman Old Style" w:hAnsi="Bookman Old Style" w:cs="Times New Roman"/>
          <w:szCs w:val="22"/>
        </w:rPr>
        <w:t xml:space="preserve"> «наделяются» </w:t>
      </w:r>
      <w:r w:rsidRPr="00B4449C">
        <w:rPr>
          <w:rFonts w:ascii="Bookman Old Style" w:hAnsi="Bookman Old Style" w:cs="Times New Roman"/>
          <w:b/>
          <w:szCs w:val="22"/>
        </w:rPr>
        <w:t>заменить словом</w:t>
      </w:r>
      <w:r w:rsidRPr="00B4449C">
        <w:rPr>
          <w:rFonts w:ascii="Bookman Old Style" w:hAnsi="Bookman Old Style" w:cs="Times New Roman"/>
          <w:szCs w:val="22"/>
        </w:rPr>
        <w:t xml:space="preserve"> «обладают»;</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b/>
          <w:szCs w:val="22"/>
        </w:rPr>
        <w:t>1.6. пункт 6 статьи 11 изложить в следующей редакции:</w:t>
      </w:r>
    </w:p>
    <w:p w:rsidR="00AB7A6F" w:rsidRPr="00B4449C" w:rsidRDefault="00AB7A6F" w:rsidP="00AB7A6F">
      <w:pPr>
        <w:ind w:right="-51" w:firstLine="709"/>
        <w:jc w:val="both"/>
        <w:rPr>
          <w:rFonts w:ascii="Bookman Old Style" w:hAnsi="Bookman Old Style"/>
          <w:iCs/>
        </w:rPr>
      </w:pPr>
      <w:r w:rsidRPr="00B4449C">
        <w:rPr>
          <w:rFonts w:ascii="Bookman Old Style" w:hAnsi="Bookman Old Style"/>
          <w:color w:val="000000"/>
        </w:rPr>
        <w:t>«6.</w:t>
      </w:r>
      <w:r w:rsidRPr="00B4449C">
        <w:rPr>
          <w:rFonts w:ascii="Bookman Old Style" w:hAnsi="Bookman Old Style"/>
        </w:rPr>
        <w:t xml:space="preserve"> </w:t>
      </w:r>
      <w:r w:rsidRPr="00B4449C">
        <w:rPr>
          <w:rFonts w:ascii="Bookman Old Style" w:hAnsi="Bookman Old Style"/>
          <w:iCs/>
        </w:rPr>
        <w:t xml:space="preserve">Гарантии осуществления полномочий главы </w:t>
      </w:r>
      <w:r w:rsidRPr="00B4449C">
        <w:rPr>
          <w:rFonts w:ascii="Bookman Old Style" w:hAnsi="Bookman Old Style"/>
        </w:rPr>
        <w:t xml:space="preserve">сельсовета </w:t>
      </w:r>
      <w:r w:rsidRPr="00B4449C">
        <w:rPr>
          <w:rFonts w:ascii="Bookman Old Style" w:hAnsi="Bookman Old Style"/>
          <w:iCs/>
        </w:rPr>
        <w:t>устанавливаются настоящим Уставом в соответствии с федеральными законами и законами Красноярского края.»;</w:t>
      </w:r>
    </w:p>
    <w:p w:rsidR="00AB7A6F" w:rsidRPr="00B4449C" w:rsidRDefault="00AB7A6F" w:rsidP="00AB7A6F">
      <w:pPr>
        <w:ind w:right="-51" w:firstLine="709"/>
        <w:jc w:val="both"/>
        <w:rPr>
          <w:rFonts w:ascii="Bookman Old Style" w:hAnsi="Bookman Old Style"/>
          <w:b/>
          <w:iCs/>
        </w:rPr>
      </w:pPr>
      <w:r w:rsidRPr="00B4449C">
        <w:rPr>
          <w:rFonts w:ascii="Bookman Old Style" w:hAnsi="Bookman Old Style"/>
          <w:b/>
          <w:iCs/>
        </w:rPr>
        <w:t>1.7. в статье 13:</w:t>
      </w:r>
    </w:p>
    <w:p w:rsidR="00AB7A6F" w:rsidRPr="00B4449C" w:rsidRDefault="00AB7A6F" w:rsidP="00AB7A6F">
      <w:pPr>
        <w:tabs>
          <w:tab w:val="num" w:pos="780"/>
        </w:tabs>
        <w:ind w:firstLine="709"/>
        <w:jc w:val="both"/>
        <w:rPr>
          <w:rFonts w:ascii="Bookman Old Style" w:hAnsi="Bookman Old Style"/>
          <w:b/>
        </w:rPr>
      </w:pPr>
      <w:r w:rsidRPr="00B4449C">
        <w:rPr>
          <w:rFonts w:ascii="Bookman Old Style" w:hAnsi="Bookman Old Style"/>
          <w:b/>
        </w:rPr>
        <w:t>- подпункт 9 пункта 1 изложить в следующей редакции:</w:t>
      </w:r>
    </w:p>
    <w:p w:rsidR="00AB7A6F" w:rsidRPr="00B4449C" w:rsidRDefault="00AB7A6F" w:rsidP="00AB7A6F">
      <w:pPr>
        <w:pStyle w:val="23"/>
        <w:tabs>
          <w:tab w:val="left" w:pos="1200"/>
        </w:tabs>
        <w:spacing w:after="0" w:line="240" w:lineRule="auto"/>
        <w:ind w:right="-1" w:firstLine="709"/>
        <w:jc w:val="both"/>
        <w:rPr>
          <w:rFonts w:ascii="Bookman Old Style" w:hAnsi="Bookman Old Style"/>
        </w:rPr>
      </w:pPr>
      <w:r w:rsidRPr="00B4449C">
        <w:rPr>
          <w:rFonts w:ascii="Bookman Old Style" w:hAnsi="Bookman Old Style"/>
        </w:rPr>
        <w:lastRenderedPageBreak/>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AB7A6F" w:rsidRPr="00B4449C" w:rsidRDefault="00AB7A6F" w:rsidP="00AB7A6F">
      <w:pPr>
        <w:tabs>
          <w:tab w:val="num" w:pos="780"/>
        </w:tabs>
        <w:ind w:firstLine="709"/>
        <w:jc w:val="both"/>
        <w:rPr>
          <w:rFonts w:ascii="Bookman Old Style" w:hAnsi="Bookman Old Style"/>
          <w:b/>
        </w:rPr>
      </w:pPr>
      <w:r w:rsidRPr="00B4449C">
        <w:rPr>
          <w:rFonts w:ascii="Bookman Old Style" w:hAnsi="Bookman Old Style"/>
          <w:b/>
        </w:rPr>
        <w:t>- подпункт 10 пункта 1 исключить;</w:t>
      </w:r>
    </w:p>
    <w:p w:rsidR="00AB7A6F" w:rsidRPr="00B4449C" w:rsidRDefault="00AB7A6F" w:rsidP="00AB7A6F">
      <w:pPr>
        <w:tabs>
          <w:tab w:val="num" w:pos="780"/>
        </w:tabs>
        <w:ind w:firstLine="709"/>
        <w:jc w:val="both"/>
        <w:rPr>
          <w:rFonts w:ascii="Bookman Old Style" w:hAnsi="Bookman Old Style"/>
          <w:b/>
        </w:rPr>
      </w:pPr>
      <w:r w:rsidRPr="00B4449C">
        <w:rPr>
          <w:rFonts w:ascii="Bookman Old Style" w:hAnsi="Bookman Old Style"/>
          <w:b/>
        </w:rPr>
        <w:t>- пункт 5 исключить;</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b/>
          <w:szCs w:val="22"/>
        </w:rPr>
        <w:t>1.8. в статье 14:</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b/>
          <w:szCs w:val="22"/>
        </w:rPr>
        <w:t>- подпункт 2 пункта 1 исключить;</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b/>
          <w:szCs w:val="22"/>
        </w:rPr>
        <w:t>- подпункт 7 пункта 1 исключить;</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b/>
          <w:szCs w:val="22"/>
        </w:rPr>
        <w:t xml:space="preserve">- в пункте 2 слова </w:t>
      </w:r>
      <w:r w:rsidRPr="00B4449C">
        <w:rPr>
          <w:rFonts w:ascii="Bookman Old Style" w:hAnsi="Bookman Old Style" w:cs="Times New Roman"/>
          <w:szCs w:val="22"/>
        </w:rPr>
        <w:t>«и иных подведомственных ему органов местного самоуправления»</w:t>
      </w:r>
      <w:r w:rsidRPr="00B4449C">
        <w:rPr>
          <w:rFonts w:ascii="Bookman Old Style" w:hAnsi="Bookman Old Style" w:cs="Times New Roman"/>
          <w:b/>
          <w:szCs w:val="22"/>
        </w:rPr>
        <w:t xml:space="preserve"> исключить; </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b/>
          <w:szCs w:val="22"/>
        </w:rPr>
        <w:t xml:space="preserve">1.9. в пункте 2 статьи 15 слово </w:t>
      </w:r>
      <w:r w:rsidRPr="00B4449C">
        <w:rPr>
          <w:rFonts w:ascii="Bookman Old Style" w:hAnsi="Bookman Old Style" w:cs="Times New Roman"/>
          <w:szCs w:val="22"/>
        </w:rPr>
        <w:t>«органов»</w:t>
      </w:r>
      <w:r w:rsidRPr="00B4449C">
        <w:rPr>
          <w:rFonts w:ascii="Bookman Old Style" w:hAnsi="Bookman Old Style" w:cs="Times New Roman"/>
          <w:b/>
          <w:szCs w:val="22"/>
        </w:rPr>
        <w:t xml:space="preserve"> исключить;</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b/>
          <w:szCs w:val="22"/>
        </w:rPr>
        <w:t>1.10. в статье 19:</w:t>
      </w:r>
    </w:p>
    <w:p w:rsidR="00AB7A6F" w:rsidRPr="00B4449C" w:rsidRDefault="00AB7A6F" w:rsidP="00AB7A6F">
      <w:pPr>
        <w:pStyle w:val="ConsPlusNormal"/>
        <w:ind w:firstLine="709"/>
        <w:jc w:val="both"/>
        <w:rPr>
          <w:rFonts w:ascii="Bookman Old Style" w:hAnsi="Bookman Old Style" w:cs="Times New Roman"/>
          <w:szCs w:val="22"/>
        </w:rPr>
      </w:pPr>
      <w:r w:rsidRPr="00B4449C">
        <w:rPr>
          <w:rFonts w:ascii="Bookman Old Style" w:hAnsi="Bookman Old Style" w:cs="Times New Roman"/>
          <w:b/>
          <w:szCs w:val="22"/>
        </w:rPr>
        <w:t xml:space="preserve">- в пункте 1 слово </w:t>
      </w:r>
      <w:r w:rsidRPr="00B4449C">
        <w:rPr>
          <w:rFonts w:ascii="Bookman Old Style" w:hAnsi="Bookman Old Style" w:cs="Times New Roman"/>
          <w:szCs w:val="22"/>
        </w:rPr>
        <w:t>«состава»</w:t>
      </w:r>
      <w:r w:rsidRPr="00B4449C">
        <w:rPr>
          <w:rFonts w:ascii="Bookman Old Style" w:hAnsi="Bookman Old Style" w:cs="Times New Roman"/>
          <w:b/>
          <w:szCs w:val="22"/>
        </w:rPr>
        <w:t xml:space="preserve"> заменить словом </w:t>
      </w:r>
      <w:r w:rsidRPr="00B4449C">
        <w:rPr>
          <w:rFonts w:ascii="Bookman Old Style" w:hAnsi="Bookman Old Style" w:cs="Times New Roman"/>
          <w:szCs w:val="22"/>
        </w:rPr>
        <w:t>«созыва»;</w:t>
      </w:r>
    </w:p>
    <w:p w:rsidR="00AB7A6F" w:rsidRPr="00B4449C" w:rsidRDefault="00AB7A6F" w:rsidP="00AB7A6F">
      <w:pPr>
        <w:pStyle w:val="23"/>
        <w:tabs>
          <w:tab w:val="left" w:pos="1200"/>
        </w:tabs>
        <w:spacing w:after="0" w:line="240" w:lineRule="auto"/>
        <w:ind w:firstLine="709"/>
        <w:jc w:val="both"/>
        <w:rPr>
          <w:rFonts w:ascii="Bookman Old Style" w:hAnsi="Bookman Old Style"/>
          <w:b/>
        </w:rPr>
      </w:pPr>
      <w:r w:rsidRPr="00B4449C">
        <w:rPr>
          <w:rFonts w:ascii="Bookman Old Style" w:hAnsi="Bookman Old Style"/>
          <w:b/>
        </w:rPr>
        <w:t>- в подпункте 9 пункта 3 слова</w:t>
      </w:r>
      <w:r w:rsidRPr="00B4449C">
        <w:rPr>
          <w:rFonts w:ascii="Bookman Old Style" w:hAnsi="Bookman Old Style"/>
        </w:rPr>
        <w:t xml:space="preserve"> «и является распорядителем по этим счетам» </w:t>
      </w:r>
      <w:r w:rsidRPr="00B4449C">
        <w:rPr>
          <w:rFonts w:ascii="Bookman Old Style" w:hAnsi="Bookman Old Style"/>
          <w:b/>
        </w:rPr>
        <w:t>исключить;</w:t>
      </w:r>
    </w:p>
    <w:p w:rsidR="00AB7A6F" w:rsidRPr="00B4449C" w:rsidRDefault="00AB7A6F" w:rsidP="00AB7A6F">
      <w:pPr>
        <w:pStyle w:val="23"/>
        <w:tabs>
          <w:tab w:val="left" w:pos="1200"/>
        </w:tabs>
        <w:spacing w:after="0" w:line="240" w:lineRule="auto"/>
        <w:ind w:firstLine="709"/>
        <w:jc w:val="both"/>
        <w:rPr>
          <w:rFonts w:ascii="Bookman Old Style" w:hAnsi="Bookman Old Style"/>
          <w:b/>
        </w:rPr>
      </w:pPr>
      <w:r w:rsidRPr="00B4449C">
        <w:rPr>
          <w:rFonts w:ascii="Bookman Old Style" w:hAnsi="Bookman Old Style"/>
          <w:b/>
        </w:rPr>
        <w:t>1.11. подпункт 2 пункта 1 статьи 20 изложить в следующей редакции:</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«2) в случае принятия Советом депутатов решения о самороспуске, за которое проголосовало не менее двух третей депутатов от установленной численности Совета, при этом указанное решение не может быть принято ранее, чем через год с начала осуществления Советом своих полномочий;»;</w:t>
      </w:r>
    </w:p>
    <w:p w:rsidR="00AB7A6F" w:rsidRPr="00B4449C" w:rsidRDefault="00AB7A6F" w:rsidP="00AB7A6F">
      <w:pPr>
        <w:autoSpaceDE w:val="0"/>
        <w:autoSpaceDN w:val="0"/>
        <w:adjustRightInd w:val="0"/>
        <w:ind w:firstLine="708"/>
        <w:jc w:val="both"/>
        <w:rPr>
          <w:rFonts w:ascii="Bookman Old Style" w:hAnsi="Bookman Old Style"/>
          <w:b/>
        </w:rPr>
      </w:pPr>
      <w:r w:rsidRPr="00B4449C">
        <w:rPr>
          <w:rFonts w:ascii="Bookman Old Style" w:hAnsi="Bookman Old Style"/>
          <w:b/>
        </w:rPr>
        <w:t>1.12. в статье 21:</w:t>
      </w:r>
    </w:p>
    <w:p w:rsidR="00AB7A6F" w:rsidRPr="00B4449C" w:rsidRDefault="00AB7A6F" w:rsidP="00AB7A6F">
      <w:pPr>
        <w:pStyle w:val="23"/>
        <w:tabs>
          <w:tab w:val="left" w:pos="1200"/>
        </w:tabs>
        <w:spacing w:after="0" w:line="240" w:lineRule="auto"/>
        <w:ind w:firstLine="709"/>
        <w:jc w:val="both"/>
        <w:rPr>
          <w:rFonts w:ascii="Bookman Old Style" w:hAnsi="Bookman Old Style"/>
        </w:rPr>
      </w:pPr>
      <w:r w:rsidRPr="00B4449C">
        <w:rPr>
          <w:rFonts w:ascii="Bookman Old Style" w:hAnsi="Bookman Old Style"/>
          <w:b/>
        </w:rPr>
        <w:t xml:space="preserve">- в подпункте 3 пункта 1 слово </w:t>
      </w:r>
      <w:r w:rsidRPr="00B4449C">
        <w:rPr>
          <w:rFonts w:ascii="Bookman Old Style" w:hAnsi="Bookman Old Style"/>
        </w:rPr>
        <w:t>«установление»</w:t>
      </w:r>
      <w:r w:rsidRPr="00B4449C">
        <w:rPr>
          <w:rFonts w:ascii="Bookman Old Style" w:hAnsi="Bookman Old Style"/>
          <w:b/>
        </w:rPr>
        <w:t xml:space="preserve"> заменить словом </w:t>
      </w:r>
      <w:r w:rsidRPr="00B4449C">
        <w:rPr>
          <w:rFonts w:ascii="Bookman Old Style" w:hAnsi="Bookman Old Style"/>
        </w:rPr>
        <w:t xml:space="preserve">«введение»; </w:t>
      </w:r>
    </w:p>
    <w:p w:rsidR="00AB7A6F" w:rsidRPr="00B4449C" w:rsidRDefault="00AB7A6F" w:rsidP="00AB7A6F">
      <w:pPr>
        <w:pStyle w:val="23"/>
        <w:tabs>
          <w:tab w:val="left" w:pos="1200"/>
        </w:tabs>
        <w:spacing w:after="0" w:line="240" w:lineRule="auto"/>
        <w:ind w:firstLine="709"/>
        <w:jc w:val="both"/>
        <w:rPr>
          <w:rFonts w:ascii="Bookman Old Style" w:hAnsi="Bookman Old Style"/>
          <w:b/>
        </w:rPr>
      </w:pPr>
      <w:r w:rsidRPr="00B4449C">
        <w:rPr>
          <w:rFonts w:ascii="Bookman Old Style" w:hAnsi="Bookman Old Style"/>
          <w:b/>
        </w:rPr>
        <w:t xml:space="preserve">- в пункте 1.1 слова </w:t>
      </w:r>
      <w:r w:rsidRPr="00B4449C">
        <w:rPr>
          <w:rFonts w:ascii="Bookman Old Style" w:hAnsi="Bookman Old Style"/>
        </w:rPr>
        <w:t xml:space="preserve">«и иных подведомственных главе сельсовета органов местного самоуправления» </w:t>
      </w:r>
      <w:r w:rsidRPr="00B4449C">
        <w:rPr>
          <w:rFonts w:ascii="Bookman Old Style" w:hAnsi="Bookman Old Style"/>
          <w:b/>
        </w:rPr>
        <w:t>исключить;</w:t>
      </w:r>
    </w:p>
    <w:p w:rsidR="00AB7A6F" w:rsidRPr="00B4449C" w:rsidRDefault="00AB7A6F" w:rsidP="00AB7A6F">
      <w:pPr>
        <w:pStyle w:val="23"/>
        <w:tabs>
          <w:tab w:val="left" w:pos="1200"/>
        </w:tabs>
        <w:spacing w:after="0" w:line="240" w:lineRule="auto"/>
        <w:ind w:firstLine="709"/>
        <w:jc w:val="both"/>
        <w:rPr>
          <w:rFonts w:ascii="Bookman Old Style" w:hAnsi="Bookman Old Style"/>
          <w:b/>
        </w:rPr>
      </w:pPr>
      <w:r w:rsidRPr="00B4449C">
        <w:rPr>
          <w:rFonts w:ascii="Bookman Old Style" w:hAnsi="Bookman Old Style"/>
          <w:b/>
        </w:rPr>
        <w:t>1.13. пункт 3 статьи 22 изложить в следующей редакции:</w:t>
      </w:r>
    </w:p>
    <w:p w:rsidR="00AB7A6F" w:rsidRPr="00B4449C" w:rsidRDefault="00AB7A6F" w:rsidP="00AB7A6F">
      <w:pPr>
        <w:tabs>
          <w:tab w:val="left" w:pos="0"/>
        </w:tabs>
        <w:ind w:right="-1" w:firstLine="709"/>
        <w:jc w:val="both"/>
        <w:rPr>
          <w:rFonts w:ascii="Bookman Old Style" w:hAnsi="Bookman Old Style"/>
        </w:rPr>
      </w:pPr>
      <w:r w:rsidRPr="00B4449C">
        <w:rPr>
          <w:rFonts w:ascii="Bookman Old Style" w:hAnsi="Bookman Old Style"/>
        </w:rPr>
        <w:t xml:space="preserve">«3. В случае если этого требуют не менее 10 % жителей поселения, обладающих избирательным правом, или не менее 1/3 депутатов </w:t>
      </w:r>
      <w:r w:rsidRPr="00B4449C">
        <w:rPr>
          <w:rFonts w:ascii="Bookman Old Style" w:hAnsi="Bookman Old Style"/>
          <w:color w:val="000000"/>
        </w:rPr>
        <w:t>от общего числа избранных депутатов Совета</w:t>
      </w:r>
      <w:r w:rsidRPr="00B4449C">
        <w:rPr>
          <w:rFonts w:ascii="Bookman Old Style" w:hAnsi="Bookman Old Style"/>
        </w:rPr>
        <w:t>, а также по требованию главы поселения, председатель Совета обязан созвать внеочередную сессию в двухнедельный срок со дня поступления соответствующего предложения.»;</w:t>
      </w:r>
    </w:p>
    <w:p w:rsidR="00AB7A6F" w:rsidRPr="00B4449C" w:rsidRDefault="00AB7A6F" w:rsidP="00AB7A6F">
      <w:pPr>
        <w:tabs>
          <w:tab w:val="left" w:pos="0"/>
        </w:tabs>
        <w:ind w:right="-1" w:firstLine="709"/>
        <w:jc w:val="both"/>
        <w:rPr>
          <w:rFonts w:ascii="Bookman Old Style" w:hAnsi="Bookman Old Style"/>
          <w:b/>
        </w:rPr>
      </w:pPr>
      <w:r w:rsidRPr="00B4449C">
        <w:rPr>
          <w:rFonts w:ascii="Bookman Old Style" w:hAnsi="Bookman Old Style"/>
          <w:b/>
        </w:rPr>
        <w:t>1.14. в пунктах 2, 3 статьи 24 слово</w:t>
      </w:r>
      <w:r w:rsidRPr="00B4449C">
        <w:rPr>
          <w:rFonts w:ascii="Bookman Old Style" w:hAnsi="Bookman Old Style"/>
        </w:rPr>
        <w:t xml:space="preserve"> «администрации» </w:t>
      </w:r>
      <w:r w:rsidRPr="00B4449C">
        <w:rPr>
          <w:rFonts w:ascii="Bookman Old Style" w:hAnsi="Bookman Old Style"/>
          <w:b/>
        </w:rPr>
        <w:t xml:space="preserve">исключить; </w:t>
      </w:r>
    </w:p>
    <w:p w:rsidR="00AB7A6F" w:rsidRPr="00B4449C" w:rsidRDefault="00AB7A6F" w:rsidP="00AB7A6F">
      <w:pPr>
        <w:tabs>
          <w:tab w:val="left" w:pos="0"/>
        </w:tabs>
        <w:ind w:right="-1" w:firstLine="709"/>
        <w:jc w:val="both"/>
        <w:rPr>
          <w:rFonts w:ascii="Bookman Old Style" w:hAnsi="Bookman Old Style"/>
        </w:rPr>
      </w:pPr>
      <w:r w:rsidRPr="00B4449C">
        <w:rPr>
          <w:rFonts w:ascii="Bookman Old Style" w:hAnsi="Bookman Old Style"/>
          <w:b/>
        </w:rPr>
        <w:t>1.15. в пункте 6 статьи 25 слова</w:t>
      </w:r>
      <w:r w:rsidRPr="00B4449C">
        <w:rPr>
          <w:rFonts w:ascii="Bookman Old Style" w:hAnsi="Bookman Old Style"/>
        </w:rPr>
        <w:t xml:space="preserve"> «об установлении» </w:t>
      </w:r>
      <w:r w:rsidRPr="00B4449C">
        <w:rPr>
          <w:rFonts w:ascii="Bookman Old Style" w:hAnsi="Bookman Old Style"/>
          <w:b/>
        </w:rPr>
        <w:t xml:space="preserve">заменить словами </w:t>
      </w:r>
      <w:r w:rsidRPr="00B4449C">
        <w:rPr>
          <w:rFonts w:ascii="Bookman Old Style" w:hAnsi="Bookman Old Style"/>
        </w:rPr>
        <w:t xml:space="preserve">«о введении»; </w:t>
      </w:r>
    </w:p>
    <w:p w:rsidR="00AB7A6F" w:rsidRPr="00B4449C" w:rsidRDefault="00AB7A6F" w:rsidP="00AB7A6F">
      <w:pPr>
        <w:autoSpaceDE w:val="0"/>
        <w:autoSpaceDN w:val="0"/>
        <w:adjustRightInd w:val="0"/>
        <w:ind w:firstLine="709"/>
        <w:jc w:val="both"/>
        <w:rPr>
          <w:rFonts w:ascii="Bookman Old Style" w:hAnsi="Bookman Old Style"/>
          <w:b/>
        </w:rPr>
      </w:pPr>
      <w:r w:rsidRPr="00B4449C">
        <w:rPr>
          <w:rFonts w:ascii="Bookman Old Style" w:hAnsi="Bookman Old Style"/>
          <w:b/>
        </w:rPr>
        <w:t>1.16. пункт 6 статьи 26 изложить в следующей редакции:</w:t>
      </w:r>
    </w:p>
    <w:p w:rsidR="00AB7A6F" w:rsidRPr="00B4449C" w:rsidRDefault="00AB7A6F" w:rsidP="00AB7A6F">
      <w:pPr>
        <w:ind w:right="-51" w:firstLine="709"/>
        <w:jc w:val="both"/>
        <w:rPr>
          <w:rFonts w:ascii="Bookman Old Style" w:hAnsi="Bookman Old Style"/>
        </w:rPr>
      </w:pPr>
      <w:r w:rsidRPr="00B4449C">
        <w:rPr>
          <w:rFonts w:ascii="Bookman Old Style" w:hAnsi="Bookman Old Style"/>
        </w:rPr>
        <w:t>«6. Гарантии осуществления полномочий депутата Совета депутатов сельсовета устанавливаются настоящим Уставом в соответствии с федеральными законами и законами Красноярского края.»;</w:t>
      </w:r>
    </w:p>
    <w:p w:rsidR="00AB7A6F" w:rsidRPr="00B4449C" w:rsidRDefault="00AB7A6F" w:rsidP="00AB7A6F">
      <w:pPr>
        <w:pStyle w:val="af3"/>
        <w:spacing w:after="0"/>
        <w:ind w:right="-1" w:firstLine="709"/>
        <w:jc w:val="both"/>
        <w:rPr>
          <w:rFonts w:ascii="Bookman Old Style" w:hAnsi="Bookman Old Style"/>
          <w:b/>
        </w:rPr>
      </w:pPr>
      <w:r w:rsidRPr="00B4449C">
        <w:rPr>
          <w:rFonts w:ascii="Bookman Old Style" w:hAnsi="Bookman Old Style"/>
          <w:b/>
        </w:rPr>
        <w:t>1.17. в статье 27:</w:t>
      </w:r>
    </w:p>
    <w:p w:rsidR="00AB7A6F" w:rsidRPr="00B4449C" w:rsidRDefault="00AB7A6F" w:rsidP="00AB7A6F">
      <w:pPr>
        <w:pStyle w:val="af3"/>
        <w:spacing w:after="0"/>
        <w:ind w:right="-1" w:firstLine="709"/>
        <w:jc w:val="both"/>
        <w:rPr>
          <w:rFonts w:ascii="Bookman Old Style" w:hAnsi="Bookman Old Style"/>
          <w:b/>
        </w:rPr>
      </w:pPr>
      <w:r w:rsidRPr="00B4449C">
        <w:rPr>
          <w:rFonts w:ascii="Bookman Old Style" w:hAnsi="Bookman Old Style"/>
          <w:b/>
        </w:rPr>
        <w:t>- подпункт 7 пункта 1 изложить в следующей редакции:</w:t>
      </w:r>
    </w:p>
    <w:p w:rsidR="00AB7A6F" w:rsidRPr="00B4449C" w:rsidRDefault="00AB7A6F" w:rsidP="00AB7A6F">
      <w:pPr>
        <w:tabs>
          <w:tab w:val="left" w:pos="1200"/>
        </w:tabs>
        <w:ind w:right="-1" w:firstLine="709"/>
        <w:jc w:val="both"/>
        <w:rPr>
          <w:rFonts w:ascii="Bookman Old Style" w:hAnsi="Bookman Old Style"/>
        </w:rPr>
      </w:pPr>
      <w:r w:rsidRPr="00B4449C">
        <w:rPr>
          <w:rFonts w:ascii="Bookman Old Style" w:hAnsi="Bookman Old Style"/>
        </w:rPr>
        <w:lastRenderedPageBreak/>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AB7A6F" w:rsidRPr="00B4449C" w:rsidRDefault="00AB7A6F" w:rsidP="00AB7A6F">
      <w:pPr>
        <w:tabs>
          <w:tab w:val="left" w:pos="1200"/>
        </w:tabs>
        <w:ind w:right="-1" w:firstLine="709"/>
        <w:jc w:val="both"/>
        <w:rPr>
          <w:rFonts w:ascii="Bookman Old Style" w:hAnsi="Bookman Old Style"/>
          <w:b/>
        </w:rPr>
      </w:pPr>
      <w:r w:rsidRPr="00B4449C">
        <w:rPr>
          <w:rFonts w:ascii="Bookman Old Style" w:hAnsi="Bookman Old Style"/>
          <w:b/>
        </w:rPr>
        <w:t>- в пункте 3 слова</w:t>
      </w:r>
      <w:r w:rsidRPr="00B4449C">
        <w:rPr>
          <w:rFonts w:ascii="Bookman Old Style" w:hAnsi="Bookman Old Style"/>
        </w:rPr>
        <w:t xml:space="preserve"> «если иное не установлено законодательством» </w:t>
      </w:r>
      <w:r w:rsidRPr="00B4449C">
        <w:rPr>
          <w:rFonts w:ascii="Bookman Old Style" w:hAnsi="Bookman Old Style"/>
          <w:b/>
        </w:rPr>
        <w:t>исключить;</w:t>
      </w:r>
    </w:p>
    <w:p w:rsidR="00AB7A6F" w:rsidRPr="00B4449C" w:rsidRDefault="00AB7A6F" w:rsidP="00AB7A6F">
      <w:pPr>
        <w:tabs>
          <w:tab w:val="left" w:pos="1200"/>
        </w:tabs>
        <w:ind w:right="-1" w:firstLine="709"/>
        <w:jc w:val="both"/>
        <w:rPr>
          <w:rFonts w:ascii="Bookman Old Style" w:hAnsi="Bookman Old Style"/>
          <w:b/>
        </w:rPr>
      </w:pPr>
      <w:r w:rsidRPr="00B4449C">
        <w:rPr>
          <w:rFonts w:ascii="Bookman Old Style" w:hAnsi="Bookman Old Style"/>
          <w:b/>
        </w:rPr>
        <w:t>1.18. в статье 27.1:</w:t>
      </w:r>
    </w:p>
    <w:p w:rsidR="00AB7A6F" w:rsidRPr="00B4449C" w:rsidRDefault="00AB7A6F" w:rsidP="00AB7A6F">
      <w:pPr>
        <w:tabs>
          <w:tab w:val="left" w:pos="1200"/>
        </w:tabs>
        <w:ind w:right="-1" w:firstLine="709"/>
        <w:jc w:val="both"/>
        <w:rPr>
          <w:rFonts w:ascii="Bookman Old Style" w:hAnsi="Bookman Old Style"/>
          <w:b/>
        </w:rPr>
      </w:pPr>
      <w:r w:rsidRPr="00B4449C">
        <w:rPr>
          <w:rFonts w:ascii="Bookman Old Style" w:hAnsi="Bookman Old Style"/>
          <w:b/>
        </w:rPr>
        <w:t>- подпункт 4 пункта 1 изложить в следующей редакции:</w:t>
      </w:r>
    </w:p>
    <w:p w:rsidR="00AB7A6F" w:rsidRPr="00B4449C" w:rsidRDefault="00AB7A6F" w:rsidP="00AB7A6F">
      <w:pPr>
        <w:autoSpaceDE w:val="0"/>
        <w:autoSpaceDN w:val="0"/>
        <w:adjustRightInd w:val="0"/>
        <w:ind w:firstLine="709"/>
        <w:jc w:val="both"/>
        <w:rPr>
          <w:rFonts w:ascii="Bookman Old Style" w:hAnsi="Bookman Old Style"/>
          <w:bCs/>
          <w:iCs/>
        </w:rPr>
      </w:pPr>
      <w:r w:rsidRPr="00B4449C">
        <w:rPr>
          <w:rFonts w:ascii="Bookman Old Style" w:hAnsi="Bookman Old Style"/>
          <w:bCs/>
          <w:iCs/>
        </w:rPr>
        <w:t>«4) получение в установленном порядке информации и материалов, необходимых для исполнения полномочий;»;</w:t>
      </w:r>
    </w:p>
    <w:p w:rsidR="00AB7A6F" w:rsidRPr="00B4449C" w:rsidRDefault="00AB7A6F" w:rsidP="00AB7A6F">
      <w:pPr>
        <w:autoSpaceDE w:val="0"/>
        <w:autoSpaceDN w:val="0"/>
        <w:adjustRightInd w:val="0"/>
        <w:ind w:firstLine="709"/>
        <w:jc w:val="both"/>
        <w:rPr>
          <w:rFonts w:ascii="Bookman Old Style" w:hAnsi="Bookman Old Style"/>
          <w:b/>
          <w:bCs/>
          <w:i/>
          <w:iCs/>
        </w:rPr>
      </w:pPr>
      <w:r w:rsidRPr="00B4449C">
        <w:rPr>
          <w:rFonts w:ascii="Bookman Old Style" w:hAnsi="Bookman Old Style"/>
          <w:b/>
          <w:bCs/>
          <w:i/>
          <w:iCs/>
        </w:rPr>
        <w:t>- пункт 1 дополнить подпунктом 9 следующего содержания:</w:t>
      </w:r>
    </w:p>
    <w:p w:rsidR="00AB7A6F" w:rsidRPr="00B4449C" w:rsidRDefault="00AB7A6F" w:rsidP="00AB7A6F">
      <w:pPr>
        <w:autoSpaceDE w:val="0"/>
        <w:autoSpaceDN w:val="0"/>
        <w:adjustRightInd w:val="0"/>
        <w:ind w:firstLine="709"/>
        <w:jc w:val="both"/>
        <w:rPr>
          <w:rFonts w:ascii="Bookman Old Style" w:hAnsi="Bookman Old Style"/>
          <w:bCs/>
          <w:iCs/>
        </w:rPr>
      </w:pPr>
      <w:r w:rsidRPr="00B4449C">
        <w:rPr>
          <w:rFonts w:ascii="Bookman Old Style" w:hAnsi="Bookman Old Style"/>
          <w:bCs/>
          <w:iCs/>
        </w:rPr>
        <w:t>«9) дополнительное профессиональное образование с сохранением на этот период замещаемой должности, денежного вознаграждения и денежного поощрения;»;</w:t>
      </w:r>
    </w:p>
    <w:p w:rsidR="00AB7A6F" w:rsidRPr="00B4449C" w:rsidRDefault="00AB7A6F" w:rsidP="00AB7A6F">
      <w:pPr>
        <w:autoSpaceDE w:val="0"/>
        <w:autoSpaceDN w:val="0"/>
        <w:adjustRightInd w:val="0"/>
        <w:ind w:firstLine="709"/>
        <w:jc w:val="both"/>
        <w:rPr>
          <w:rFonts w:ascii="Bookman Old Style" w:hAnsi="Bookman Old Style"/>
          <w:b/>
          <w:bCs/>
          <w:i/>
          <w:iCs/>
        </w:rPr>
      </w:pPr>
      <w:r w:rsidRPr="00B4449C">
        <w:rPr>
          <w:rFonts w:ascii="Bookman Old Style" w:hAnsi="Bookman Old Style"/>
          <w:b/>
          <w:bCs/>
          <w:i/>
          <w:iCs/>
        </w:rPr>
        <w:t>1.19. пункт 5 статьи 27.2 дополнить абзацем следующего содержания:</w:t>
      </w:r>
    </w:p>
    <w:p w:rsidR="00AB7A6F" w:rsidRPr="00B4449C" w:rsidRDefault="00AB7A6F" w:rsidP="00AB7A6F">
      <w:pPr>
        <w:pStyle w:val="ad"/>
        <w:tabs>
          <w:tab w:val="left" w:pos="1276"/>
        </w:tabs>
        <w:spacing w:after="0" w:line="240" w:lineRule="auto"/>
        <w:ind w:left="0" w:firstLine="709"/>
        <w:jc w:val="both"/>
        <w:rPr>
          <w:rFonts w:ascii="Bookman Old Style" w:hAnsi="Bookman Old Style"/>
        </w:rPr>
      </w:pPr>
      <w:r w:rsidRPr="00B4449C">
        <w:rPr>
          <w:rFonts w:ascii="Bookman Old Style" w:hAnsi="Bookman Old Style"/>
        </w:rPr>
        <w:t>«Минимальный размер пенсии за выслугу лет составляет _______ рублей.»;</w:t>
      </w:r>
    </w:p>
    <w:p w:rsidR="00AB7A6F" w:rsidRPr="00B4449C" w:rsidRDefault="00AB7A6F" w:rsidP="00AB7A6F">
      <w:pPr>
        <w:pStyle w:val="ad"/>
        <w:tabs>
          <w:tab w:val="left" w:pos="1276"/>
        </w:tabs>
        <w:spacing w:after="0" w:line="240" w:lineRule="auto"/>
        <w:ind w:left="0" w:firstLine="709"/>
        <w:jc w:val="both"/>
        <w:rPr>
          <w:rFonts w:ascii="Bookman Old Style" w:hAnsi="Bookman Old Style"/>
          <w:b/>
        </w:rPr>
      </w:pPr>
      <w:r w:rsidRPr="00B4449C">
        <w:rPr>
          <w:rFonts w:ascii="Bookman Old Style" w:hAnsi="Bookman Old Style"/>
          <w:b/>
        </w:rPr>
        <w:t>1.20. в статье 27.3:</w:t>
      </w:r>
    </w:p>
    <w:p w:rsidR="00AB7A6F" w:rsidRPr="00B4449C" w:rsidRDefault="00AB7A6F" w:rsidP="00AB7A6F">
      <w:pPr>
        <w:pStyle w:val="ad"/>
        <w:tabs>
          <w:tab w:val="left" w:pos="1276"/>
        </w:tabs>
        <w:spacing w:after="0" w:line="240" w:lineRule="auto"/>
        <w:ind w:left="0" w:firstLine="709"/>
        <w:jc w:val="both"/>
        <w:rPr>
          <w:rFonts w:ascii="Bookman Old Style" w:hAnsi="Bookman Old Style"/>
          <w:b/>
        </w:rPr>
      </w:pPr>
      <w:r w:rsidRPr="00B4449C">
        <w:rPr>
          <w:rFonts w:ascii="Bookman Old Style" w:hAnsi="Bookman Old Style"/>
          <w:b/>
        </w:rPr>
        <w:t xml:space="preserve"> - подпункт 2 пункта 1 изложить в следующей редакции:</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szCs w:val="22"/>
        </w:rPr>
        <w:t>«2) получение в установленном порядке информации и материалов, необходимых для исполнения полномочий;»;</w:t>
      </w:r>
    </w:p>
    <w:p w:rsidR="00AB7A6F" w:rsidRPr="00B4449C" w:rsidRDefault="00AB7A6F" w:rsidP="00AB7A6F">
      <w:pPr>
        <w:pStyle w:val="ad"/>
        <w:tabs>
          <w:tab w:val="left" w:pos="1276"/>
        </w:tabs>
        <w:spacing w:after="0" w:line="240" w:lineRule="auto"/>
        <w:ind w:left="0" w:firstLine="709"/>
        <w:jc w:val="both"/>
        <w:rPr>
          <w:rFonts w:ascii="Bookman Old Style" w:hAnsi="Bookman Old Style"/>
          <w:b/>
          <w:i/>
        </w:rPr>
      </w:pPr>
      <w:r w:rsidRPr="00B4449C">
        <w:rPr>
          <w:rFonts w:ascii="Bookman Old Style" w:hAnsi="Bookman Old Style"/>
          <w:b/>
          <w:i/>
        </w:rPr>
        <w:t>- пункт 1 дополнить подпунктами 4, 5, 6 следующего содержания:</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szCs w:val="22"/>
        </w:rPr>
        <w:t>«4) компенсация расходов, связанных с осуществлением полномочий;</w:t>
      </w:r>
    </w:p>
    <w:p w:rsidR="00AB7A6F" w:rsidRPr="00B4449C" w:rsidRDefault="00AB7A6F" w:rsidP="00AB7A6F">
      <w:pPr>
        <w:pStyle w:val="ConsPlusNormal"/>
        <w:ind w:firstLine="709"/>
        <w:jc w:val="both"/>
        <w:rPr>
          <w:rFonts w:ascii="Bookman Old Style" w:hAnsi="Bookman Old Style" w:cs="Times New Roman"/>
          <w:b/>
          <w:szCs w:val="22"/>
        </w:rPr>
      </w:pPr>
      <w:r w:rsidRPr="00B4449C">
        <w:rPr>
          <w:rFonts w:ascii="Bookman Old Style" w:hAnsi="Bookman Old Style" w:cs="Times New Roman"/>
          <w:szCs w:val="22"/>
        </w:rPr>
        <w:t>5) возмещение расходов, связанных со служебной командировкой, а также с дополнительным профессиональным образованием;</w:t>
      </w:r>
    </w:p>
    <w:p w:rsidR="00AB7A6F" w:rsidRPr="00B4449C" w:rsidRDefault="00AB7A6F" w:rsidP="00AB7A6F">
      <w:pPr>
        <w:pStyle w:val="ConsPlusNormal"/>
        <w:ind w:firstLine="709"/>
        <w:jc w:val="both"/>
        <w:rPr>
          <w:rFonts w:ascii="Bookman Old Style" w:hAnsi="Bookman Old Style" w:cs="Times New Roman"/>
          <w:szCs w:val="22"/>
        </w:rPr>
      </w:pPr>
      <w:r w:rsidRPr="00B4449C">
        <w:rPr>
          <w:rFonts w:ascii="Bookman Old Style" w:hAnsi="Bookman Old Style" w:cs="Times New Roman"/>
          <w:szCs w:val="22"/>
        </w:rPr>
        <w:t>6) дополнительное профессиональное образование с сохранением на этот период замещаемой должности.»;</w:t>
      </w:r>
    </w:p>
    <w:p w:rsidR="00AB7A6F" w:rsidRPr="00B4449C" w:rsidRDefault="00AB7A6F" w:rsidP="00AB7A6F">
      <w:pPr>
        <w:pStyle w:val="23"/>
        <w:tabs>
          <w:tab w:val="left" w:pos="1200"/>
        </w:tabs>
        <w:spacing w:after="0" w:line="240" w:lineRule="auto"/>
        <w:ind w:firstLine="709"/>
        <w:jc w:val="both"/>
        <w:rPr>
          <w:rFonts w:ascii="Bookman Old Style" w:hAnsi="Bookman Old Style"/>
          <w:b/>
        </w:rPr>
      </w:pPr>
      <w:r w:rsidRPr="00B4449C">
        <w:rPr>
          <w:rFonts w:ascii="Bookman Old Style" w:hAnsi="Bookman Old Style"/>
          <w:b/>
        </w:rPr>
        <w:t>1.21. статью 28.1 изложить в следующей редакции:</w:t>
      </w:r>
    </w:p>
    <w:p w:rsidR="00AB7A6F" w:rsidRPr="00B4449C" w:rsidRDefault="00AB7A6F" w:rsidP="00AB7A6F">
      <w:pPr>
        <w:autoSpaceDE w:val="0"/>
        <w:autoSpaceDN w:val="0"/>
        <w:adjustRightInd w:val="0"/>
        <w:ind w:firstLine="709"/>
        <w:jc w:val="both"/>
        <w:outlineLvl w:val="1"/>
        <w:rPr>
          <w:rFonts w:ascii="Bookman Old Style" w:hAnsi="Bookman Old Style"/>
          <w:b/>
        </w:rPr>
      </w:pPr>
      <w:r w:rsidRPr="00B4449C">
        <w:rPr>
          <w:rFonts w:ascii="Bookman Old Style" w:hAnsi="Bookman Old Style"/>
          <w:b/>
        </w:rPr>
        <w:t>«Статья 28.1. Муниципальный контроль</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rPr>
        <w:t>1. Администрация Элитовского сельсовета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Красноярского края.</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rPr>
        <w:t>2. 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AB7A6F" w:rsidRPr="00B4449C" w:rsidRDefault="00AB7A6F" w:rsidP="00AB7A6F">
      <w:pPr>
        <w:autoSpaceDE w:val="0"/>
        <w:autoSpaceDN w:val="0"/>
        <w:adjustRightInd w:val="0"/>
        <w:ind w:firstLine="709"/>
        <w:jc w:val="both"/>
        <w:rPr>
          <w:rFonts w:ascii="Bookman Old Style" w:eastAsia="Calibri" w:hAnsi="Bookman Old Style"/>
          <w:i/>
        </w:rPr>
      </w:pPr>
      <w:r w:rsidRPr="00B4449C">
        <w:rPr>
          <w:rFonts w:ascii="Bookman Old Style" w:eastAsia="Calibri" w:hAnsi="Bookman Old Style"/>
        </w:rPr>
        <w:lastRenderedPageBreak/>
        <w:t>3. Порядок организации и осуществления муниципального контроля, полномочия контрольного органа устанавливаются положением о виде муниципального контроля, утверждаемым представительным органом Элитовского сельсовета</w:t>
      </w:r>
      <w:r w:rsidRPr="00B4449C">
        <w:rPr>
          <w:rFonts w:ascii="Bookman Old Style" w:eastAsia="Calibri" w:hAnsi="Bookman Old Style"/>
          <w:i/>
        </w:rPr>
        <w:t>.</w:t>
      </w:r>
    </w:p>
    <w:p w:rsidR="00AB7A6F" w:rsidRPr="00B4449C" w:rsidRDefault="00AB7A6F" w:rsidP="00AB7A6F">
      <w:pPr>
        <w:autoSpaceDE w:val="0"/>
        <w:autoSpaceDN w:val="0"/>
        <w:adjustRightInd w:val="0"/>
        <w:ind w:firstLine="709"/>
        <w:jc w:val="both"/>
        <w:rPr>
          <w:rFonts w:ascii="Bookman Old Style" w:eastAsia="Calibri" w:hAnsi="Bookman Old Style"/>
        </w:rPr>
      </w:pPr>
      <w:r w:rsidRPr="00B4449C">
        <w:rPr>
          <w:rFonts w:ascii="Bookman Old Style" w:eastAsia="Calibri" w:hAnsi="Bookman Old Style"/>
        </w:rPr>
        <w:t>4. В соответствии с частью 9 статьи 1 Федерального закона от 31.07.2020 № 248-ФЗ «О государственном контроле (надзоре) и муниципальном контроле в Российской Федерации» вид муниципального контроля подлежит осуществлению при наличии в границах муниципального образования объектов соответствующего вида контроля.»;</w:t>
      </w:r>
    </w:p>
    <w:p w:rsidR="00AB7A6F" w:rsidRPr="00B4449C" w:rsidRDefault="00AB7A6F" w:rsidP="00AB7A6F">
      <w:pPr>
        <w:autoSpaceDE w:val="0"/>
        <w:autoSpaceDN w:val="0"/>
        <w:adjustRightInd w:val="0"/>
        <w:ind w:firstLine="709"/>
        <w:jc w:val="both"/>
        <w:rPr>
          <w:rFonts w:ascii="Bookman Old Style" w:eastAsia="Calibri" w:hAnsi="Bookman Old Style"/>
          <w:b/>
        </w:rPr>
      </w:pPr>
      <w:r w:rsidRPr="00B4449C">
        <w:rPr>
          <w:rFonts w:ascii="Bookman Old Style" w:eastAsia="Calibri" w:hAnsi="Bookman Old Style"/>
          <w:b/>
        </w:rPr>
        <w:t>1.22. статью 29 исключить;</w:t>
      </w:r>
    </w:p>
    <w:p w:rsidR="00AB7A6F" w:rsidRPr="00B4449C" w:rsidRDefault="00AB7A6F" w:rsidP="00AB7A6F">
      <w:pPr>
        <w:autoSpaceDE w:val="0"/>
        <w:autoSpaceDN w:val="0"/>
        <w:adjustRightInd w:val="0"/>
        <w:ind w:firstLine="709"/>
        <w:jc w:val="both"/>
        <w:rPr>
          <w:rFonts w:ascii="Bookman Old Style" w:eastAsia="Calibri" w:hAnsi="Bookman Old Style"/>
          <w:b/>
        </w:rPr>
      </w:pPr>
      <w:r w:rsidRPr="00B4449C">
        <w:rPr>
          <w:rFonts w:ascii="Bookman Old Style" w:eastAsia="Calibri" w:hAnsi="Bookman Old Style"/>
          <w:b/>
        </w:rPr>
        <w:t>1.23. в статье 30:</w:t>
      </w:r>
    </w:p>
    <w:p w:rsidR="00AB7A6F" w:rsidRPr="00B4449C" w:rsidRDefault="00AB7A6F" w:rsidP="00AB7A6F">
      <w:pPr>
        <w:autoSpaceDE w:val="0"/>
        <w:autoSpaceDN w:val="0"/>
        <w:adjustRightInd w:val="0"/>
        <w:ind w:firstLine="709"/>
        <w:jc w:val="both"/>
        <w:rPr>
          <w:rFonts w:ascii="Bookman Old Style" w:eastAsia="Calibri" w:hAnsi="Bookman Old Style"/>
          <w:b/>
        </w:rPr>
      </w:pPr>
      <w:r w:rsidRPr="00B4449C">
        <w:rPr>
          <w:rFonts w:ascii="Bookman Old Style" w:eastAsia="Calibri" w:hAnsi="Bookman Old Style"/>
          <w:b/>
        </w:rPr>
        <w:t>- подпункт 2 пункта 1 исключить;</w:t>
      </w:r>
    </w:p>
    <w:p w:rsidR="00AB7A6F" w:rsidRPr="00B4449C" w:rsidRDefault="00AB7A6F" w:rsidP="00AB7A6F">
      <w:pPr>
        <w:autoSpaceDE w:val="0"/>
        <w:autoSpaceDN w:val="0"/>
        <w:adjustRightInd w:val="0"/>
        <w:ind w:firstLine="709"/>
        <w:jc w:val="both"/>
        <w:rPr>
          <w:rFonts w:ascii="Bookman Old Style" w:eastAsia="Calibri" w:hAnsi="Bookman Old Style"/>
          <w:b/>
        </w:rPr>
      </w:pPr>
      <w:r w:rsidRPr="00B4449C">
        <w:rPr>
          <w:rFonts w:ascii="Bookman Old Style" w:eastAsia="Calibri" w:hAnsi="Bookman Old Style"/>
          <w:b/>
        </w:rPr>
        <w:t>- подпункт 4 пункта 1 исключить;</w:t>
      </w:r>
    </w:p>
    <w:p w:rsidR="00AB7A6F" w:rsidRPr="00B4449C" w:rsidRDefault="00AB7A6F" w:rsidP="00AB7A6F">
      <w:pPr>
        <w:autoSpaceDE w:val="0"/>
        <w:autoSpaceDN w:val="0"/>
        <w:adjustRightInd w:val="0"/>
        <w:ind w:firstLine="709"/>
        <w:jc w:val="both"/>
        <w:rPr>
          <w:rFonts w:ascii="Bookman Old Style" w:eastAsia="Calibri" w:hAnsi="Bookman Old Style"/>
          <w:b/>
        </w:rPr>
      </w:pPr>
      <w:r w:rsidRPr="00B4449C">
        <w:rPr>
          <w:rFonts w:ascii="Bookman Old Style" w:eastAsia="Calibri" w:hAnsi="Bookman Old Style"/>
          <w:b/>
        </w:rPr>
        <w:t>- подпункт 7 пункта 1 изложить в следующей редакции:</w:t>
      </w:r>
    </w:p>
    <w:p w:rsidR="00AB7A6F" w:rsidRPr="00B4449C" w:rsidRDefault="00AB7A6F" w:rsidP="00AB7A6F">
      <w:pPr>
        <w:ind w:right="-2" w:firstLine="709"/>
        <w:jc w:val="both"/>
        <w:rPr>
          <w:rFonts w:ascii="Bookman Old Style" w:hAnsi="Bookman Old Style"/>
        </w:rPr>
      </w:pPr>
      <w:r w:rsidRPr="00B4449C">
        <w:rPr>
          <w:rFonts w:ascii="Bookman Old Style" w:hAnsi="Bookman Old Style"/>
        </w:rPr>
        <w:t xml:space="preserve">«7) от имени поселения осуществляет муниципальные заимствования в соответствии с действующим законодательством;»; </w:t>
      </w:r>
    </w:p>
    <w:p w:rsidR="00AB7A6F" w:rsidRPr="00B4449C" w:rsidRDefault="00AB7A6F" w:rsidP="00AB7A6F">
      <w:pPr>
        <w:autoSpaceDE w:val="0"/>
        <w:autoSpaceDN w:val="0"/>
        <w:adjustRightInd w:val="0"/>
        <w:ind w:firstLine="709"/>
        <w:jc w:val="both"/>
        <w:rPr>
          <w:rFonts w:ascii="Bookman Old Style" w:eastAsia="Calibri" w:hAnsi="Bookman Old Style"/>
          <w:b/>
        </w:rPr>
      </w:pPr>
      <w:r w:rsidRPr="00B4449C">
        <w:rPr>
          <w:rFonts w:ascii="Bookman Old Style" w:eastAsia="Calibri" w:hAnsi="Bookman Old Style"/>
          <w:b/>
        </w:rPr>
        <w:t>1.24. в статье 33:</w:t>
      </w:r>
    </w:p>
    <w:p w:rsidR="00AB7A6F" w:rsidRPr="00B4449C" w:rsidRDefault="00AB7A6F" w:rsidP="00AB7A6F">
      <w:pPr>
        <w:autoSpaceDE w:val="0"/>
        <w:autoSpaceDN w:val="0"/>
        <w:adjustRightInd w:val="0"/>
        <w:ind w:firstLine="709"/>
        <w:jc w:val="both"/>
        <w:rPr>
          <w:rFonts w:ascii="Bookman Old Style" w:eastAsia="Calibri" w:hAnsi="Bookman Old Style"/>
          <w:b/>
        </w:rPr>
      </w:pPr>
      <w:r w:rsidRPr="00B4449C">
        <w:rPr>
          <w:rFonts w:ascii="Bookman Old Style" w:eastAsia="Calibri" w:hAnsi="Bookman Old Style"/>
          <w:b/>
        </w:rPr>
        <w:t>- пункт 1 дополнить вторым предложением следующего содержания:</w:t>
      </w:r>
    </w:p>
    <w:p w:rsidR="00AB7A6F" w:rsidRPr="00B4449C" w:rsidRDefault="00AB7A6F" w:rsidP="00AB7A6F">
      <w:pPr>
        <w:ind w:right="-1" w:firstLine="709"/>
        <w:jc w:val="both"/>
        <w:rPr>
          <w:rFonts w:ascii="Bookman Old Style" w:hAnsi="Bookman Old Style"/>
        </w:rPr>
      </w:pPr>
      <w:r w:rsidRPr="00B4449C">
        <w:rPr>
          <w:rFonts w:ascii="Bookman Old Style" w:hAnsi="Bookman Old Style"/>
        </w:rPr>
        <w:t>«Решение о назначении выборов депутатов Совета депутатов принимается Советом депутатов не ранее чем за 90 дней и не позднее чем за 80 дней до дня голосования.»;</w:t>
      </w:r>
    </w:p>
    <w:p w:rsidR="00AB7A6F" w:rsidRPr="00B4449C" w:rsidRDefault="00AB7A6F" w:rsidP="00AB7A6F">
      <w:pPr>
        <w:ind w:right="-1" w:firstLine="709"/>
        <w:jc w:val="both"/>
        <w:rPr>
          <w:rFonts w:ascii="Bookman Old Style" w:hAnsi="Bookman Old Style"/>
        </w:rPr>
      </w:pPr>
      <w:r w:rsidRPr="00B4449C">
        <w:rPr>
          <w:rFonts w:ascii="Bookman Old Style" w:hAnsi="Bookman Old Style"/>
          <w:b/>
        </w:rPr>
        <w:t xml:space="preserve">- пункт 3 после слова </w:t>
      </w:r>
      <w:r w:rsidRPr="00B4449C">
        <w:rPr>
          <w:rFonts w:ascii="Bookman Old Style" w:hAnsi="Bookman Old Style"/>
        </w:rPr>
        <w:t>«Итогов»</w:t>
      </w:r>
      <w:r w:rsidRPr="00B4449C">
        <w:rPr>
          <w:rFonts w:ascii="Bookman Old Style" w:hAnsi="Bookman Old Style"/>
          <w:b/>
        </w:rPr>
        <w:t xml:space="preserve"> дополнить словом </w:t>
      </w:r>
      <w:r w:rsidRPr="00B4449C">
        <w:rPr>
          <w:rFonts w:ascii="Bookman Old Style" w:hAnsi="Bookman Old Style"/>
        </w:rPr>
        <w:t>«муниципальных»;</w:t>
      </w:r>
    </w:p>
    <w:p w:rsidR="00AB7A6F" w:rsidRPr="00B4449C" w:rsidRDefault="00AB7A6F" w:rsidP="00AB7A6F">
      <w:pPr>
        <w:ind w:right="-1" w:firstLine="709"/>
        <w:jc w:val="both"/>
        <w:rPr>
          <w:rFonts w:ascii="Bookman Old Style" w:hAnsi="Bookman Old Style"/>
          <w:b/>
        </w:rPr>
      </w:pPr>
      <w:r w:rsidRPr="00B4449C">
        <w:rPr>
          <w:rFonts w:ascii="Bookman Old Style" w:hAnsi="Bookman Old Style"/>
          <w:b/>
        </w:rPr>
        <w:t>1.25. статью 33.1 исключить;</w:t>
      </w:r>
    </w:p>
    <w:p w:rsidR="00AB7A6F" w:rsidRPr="00B4449C" w:rsidRDefault="00AB7A6F" w:rsidP="00AB7A6F">
      <w:pPr>
        <w:ind w:right="-1" w:firstLine="709"/>
        <w:jc w:val="both"/>
        <w:rPr>
          <w:rFonts w:ascii="Bookman Old Style" w:hAnsi="Bookman Old Style"/>
          <w:b/>
        </w:rPr>
      </w:pPr>
      <w:r w:rsidRPr="00B4449C">
        <w:rPr>
          <w:rFonts w:ascii="Bookman Old Style" w:hAnsi="Bookman Old Style"/>
          <w:b/>
        </w:rPr>
        <w:t>1.26. статью 34 изложить в следующей редакции:</w:t>
      </w:r>
    </w:p>
    <w:p w:rsidR="00AB7A6F" w:rsidRPr="00B4449C" w:rsidRDefault="00AB7A6F" w:rsidP="00AB7A6F">
      <w:pPr>
        <w:tabs>
          <w:tab w:val="left" w:pos="426"/>
        </w:tabs>
        <w:ind w:right="-1" w:firstLine="709"/>
        <w:jc w:val="both"/>
        <w:rPr>
          <w:rFonts w:ascii="Bookman Old Style" w:hAnsi="Bookman Old Style"/>
          <w:b/>
          <w:bCs/>
        </w:rPr>
      </w:pPr>
      <w:r w:rsidRPr="00B4449C">
        <w:rPr>
          <w:rFonts w:ascii="Bookman Old Style" w:hAnsi="Bookman Old Style"/>
          <w:b/>
          <w:bCs/>
        </w:rPr>
        <w:t>«Статья 34. Голосование по отзыву депутата Совета депутатов поселения</w:t>
      </w:r>
    </w:p>
    <w:p w:rsidR="00AB7A6F" w:rsidRPr="00B4449C" w:rsidRDefault="00AB7A6F" w:rsidP="00AB7A6F">
      <w:pPr>
        <w:tabs>
          <w:tab w:val="left" w:pos="426"/>
        </w:tabs>
        <w:ind w:right="-1" w:firstLine="709"/>
        <w:jc w:val="both"/>
        <w:rPr>
          <w:rFonts w:ascii="Bookman Old Style" w:hAnsi="Bookman Old Style"/>
          <w:bCs/>
        </w:rPr>
      </w:pPr>
      <w:r w:rsidRPr="00B4449C">
        <w:rPr>
          <w:rFonts w:ascii="Bookman Old Style" w:hAnsi="Bookman Old Style"/>
          <w:bCs/>
        </w:rPr>
        <w:t xml:space="preserve"> 1. Основанием для отзыва депутата Совета депутатов поселения являются конкретные противоправные решения, действия или бездействия, выразившиеся в невыполнении депутатских обязанностей, нарушении Конституции Российской Федерации, федеральных законов, законов Красноярского края, настоящего Устава.</w:t>
      </w:r>
    </w:p>
    <w:p w:rsidR="00AB7A6F" w:rsidRPr="00B4449C" w:rsidRDefault="00AB7A6F" w:rsidP="00AB7A6F">
      <w:pPr>
        <w:tabs>
          <w:tab w:val="left" w:pos="426"/>
        </w:tabs>
        <w:ind w:right="-1" w:firstLine="709"/>
        <w:jc w:val="both"/>
        <w:rPr>
          <w:rFonts w:ascii="Bookman Old Style" w:hAnsi="Bookman Old Style"/>
          <w:bCs/>
        </w:rPr>
      </w:pPr>
      <w:r w:rsidRPr="00B4449C">
        <w:rPr>
          <w:rFonts w:ascii="Bookman Old Style" w:hAnsi="Bookman Old Style"/>
          <w:bCs/>
        </w:rPr>
        <w:t>Указанные обстоятельства должны быть подтверждены в судебном порядке.</w:t>
      </w:r>
    </w:p>
    <w:p w:rsidR="00AB7A6F" w:rsidRPr="00B4449C" w:rsidRDefault="00AB7A6F" w:rsidP="00AB7A6F">
      <w:pPr>
        <w:tabs>
          <w:tab w:val="left" w:pos="426"/>
        </w:tabs>
        <w:ind w:right="-1" w:firstLine="709"/>
        <w:jc w:val="both"/>
        <w:rPr>
          <w:rFonts w:ascii="Bookman Old Style" w:hAnsi="Bookman Old Style"/>
          <w:bCs/>
        </w:rPr>
      </w:pPr>
      <w:r w:rsidRPr="00B4449C">
        <w:rPr>
          <w:rFonts w:ascii="Bookman Old Style" w:hAnsi="Bookman Old Style"/>
          <w:bCs/>
        </w:rPr>
        <w:t>2. Депутат поселения не менее чем за 7 дней предупреждается о проведении собрания избирателей, на котором рассматривается вопрос о возбуждении вопроса о его отзыве, вправе участвовать в данном заседании, давать объяснения. Сообщение о проведении собрания должно быть опубликовано не менее чем за 7 дней до его проведения в порядке, предусмотренном для опубликования муниципальных нормативных правовых актов.</w:t>
      </w:r>
    </w:p>
    <w:p w:rsidR="00AB7A6F" w:rsidRPr="00B4449C" w:rsidRDefault="00AB7A6F" w:rsidP="00AB7A6F">
      <w:pPr>
        <w:tabs>
          <w:tab w:val="left" w:pos="426"/>
        </w:tabs>
        <w:ind w:right="-1" w:firstLine="709"/>
        <w:jc w:val="both"/>
        <w:rPr>
          <w:rFonts w:ascii="Bookman Old Style" w:hAnsi="Bookman Old Style"/>
          <w:bCs/>
          <w:color w:val="000000"/>
        </w:rPr>
      </w:pPr>
      <w:r w:rsidRPr="00B4449C">
        <w:rPr>
          <w:rFonts w:ascii="Bookman Old Style" w:hAnsi="Bookman Old Style"/>
          <w:bCs/>
        </w:rPr>
        <w:lastRenderedPageBreak/>
        <w:t xml:space="preserve">3. Вопрос об отзыве депутата поселения не может быть возбужден ранее, чем через 6 месяцев с момента его избрания или голосования по отзыву данного депутата, если он в результате такого голосования не был лишен полномочий. </w:t>
      </w:r>
      <w:r w:rsidRPr="00B4449C">
        <w:rPr>
          <w:rFonts w:ascii="Bookman Old Style" w:hAnsi="Bookman Old Style"/>
          <w:bCs/>
          <w:color w:val="000000"/>
        </w:rPr>
        <w:t>Вопрос об отзыве депутата также не может быть возбужден в последние 6 месяцев срока полномочий Совета депутатов поселения.</w:t>
      </w:r>
    </w:p>
    <w:p w:rsidR="00AB7A6F" w:rsidRPr="00B4449C" w:rsidRDefault="00AB7A6F" w:rsidP="00AB7A6F">
      <w:pPr>
        <w:tabs>
          <w:tab w:val="left" w:pos="426"/>
        </w:tabs>
        <w:ind w:right="-1" w:firstLine="709"/>
        <w:jc w:val="both"/>
        <w:rPr>
          <w:rFonts w:ascii="Bookman Old Style" w:hAnsi="Bookman Old Style"/>
          <w:bCs/>
        </w:rPr>
      </w:pPr>
      <w:r w:rsidRPr="00B4449C">
        <w:rPr>
          <w:rFonts w:ascii="Bookman Old Style" w:hAnsi="Bookman Old Style"/>
          <w:bCs/>
        </w:rPr>
        <w:t>4. Голосование по отзыву депутата Совета поселения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AB7A6F" w:rsidRPr="00B4449C" w:rsidRDefault="00AB7A6F" w:rsidP="00AB7A6F">
      <w:pPr>
        <w:tabs>
          <w:tab w:val="left" w:pos="426"/>
        </w:tabs>
        <w:ind w:right="-1" w:firstLine="709"/>
        <w:jc w:val="both"/>
        <w:rPr>
          <w:rFonts w:ascii="Bookman Old Style" w:hAnsi="Bookman Old Style"/>
          <w:bCs/>
        </w:rPr>
      </w:pPr>
      <w:r w:rsidRPr="00B4449C">
        <w:rPr>
          <w:rFonts w:ascii="Bookman Old Style" w:hAnsi="Bookman Old Style"/>
          <w:bCs/>
        </w:rPr>
        <w:t>5. Депутат Совета депутатов поселения считается отозванным, если за отзыв проголосовало не менее половины избирателей, зарегистрированных в избирательном округе, по которому был избран депутат.</w:t>
      </w:r>
    </w:p>
    <w:p w:rsidR="00AB7A6F" w:rsidRPr="00B4449C" w:rsidRDefault="00AB7A6F" w:rsidP="00AB7A6F">
      <w:pPr>
        <w:tabs>
          <w:tab w:val="left" w:pos="426"/>
        </w:tabs>
        <w:ind w:right="-1" w:firstLine="709"/>
        <w:jc w:val="both"/>
        <w:rPr>
          <w:rFonts w:ascii="Bookman Old Style" w:hAnsi="Bookman Old Style"/>
          <w:bCs/>
        </w:rPr>
      </w:pPr>
      <w:r w:rsidRPr="00B4449C">
        <w:rPr>
          <w:rFonts w:ascii="Bookman Old Style" w:hAnsi="Bookman Old Style"/>
          <w:bCs/>
        </w:rPr>
        <w:t>6. Итоги голосования по отзыву депутата Совета депутатов поселения подлежат официальному опубликованию и вступают в силу не ранее даты их официального опубликования.</w:t>
      </w:r>
    </w:p>
    <w:p w:rsidR="00AB7A6F" w:rsidRPr="00B4449C" w:rsidRDefault="00AB7A6F" w:rsidP="00AB7A6F">
      <w:pPr>
        <w:tabs>
          <w:tab w:val="left" w:pos="426"/>
        </w:tabs>
        <w:ind w:right="-1" w:firstLine="709"/>
        <w:jc w:val="both"/>
        <w:rPr>
          <w:rFonts w:ascii="Bookman Old Style" w:hAnsi="Bookman Old Style"/>
          <w:bCs/>
        </w:rPr>
      </w:pPr>
      <w:r w:rsidRPr="00B4449C">
        <w:rPr>
          <w:rFonts w:ascii="Bookman Old Style" w:hAnsi="Bookman Old Style"/>
          <w:bCs/>
        </w:rPr>
        <w:t>7. Возбуждение вопроса об отзыве депутата назначение и проведение голосования по отзыву, определение итогов голосования производится в порядке, установленном федеральным законом и принятым в соответствии с ним законом Красноярского края для проведения местного референдума.»;</w:t>
      </w:r>
    </w:p>
    <w:p w:rsidR="00AB7A6F" w:rsidRPr="00B4449C" w:rsidRDefault="00AB7A6F" w:rsidP="00AB7A6F">
      <w:pPr>
        <w:tabs>
          <w:tab w:val="left" w:pos="426"/>
        </w:tabs>
        <w:ind w:right="-1" w:firstLine="709"/>
        <w:jc w:val="both"/>
        <w:rPr>
          <w:rFonts w:ascii="Bookman Old Style" w:hAnsi="Bookman Old Style"/>
          <w:b/>
          <w:bCs/>
        </w:rPr>
      </w:pPr>
      <w:r w:rsidRPr="00B4449C">
        <w:rPr>
          <w:rFonts w:ascii="Bookman Old Style" w:hAnsi="Bookman Old Style"/>
          <w:b/>
          <w:bCs/>
        </w:rPr>
        <w:t>1.27. в статье 35:</w:t>
      </w:r>
    </w:p>
    <w:p w:rsidR="00AB7A6F" w:rsidRPr="00B4449C" w:rsidRDefault="00AB7A6F" w:rsidP="00AB7A6F">
      <w:pPr>
        <w:tabs>
          <w:tab w:val="left" w:pos="426"/>
        </w:tabs>
        <w:ind w:right="-1" w:firstLine="709"/>
        <w:jc w:val="both"/>
        <w:rPr>
          <w:rFonts w:ascii="Bookman Old Style" w:hAnsi="Bookman Old Style"/>
          <w:b/>
          <w:bCs/>
        </w:rPr>
      </w:pPr>
      <w:r w:rsidRPr="00B4449C">
        <w:rPr>
          <w:rFonts w:ascii="Bookman Old Style" w:hAnsi="Bookman Old Style"/>
          <w:b/>
          <w:bCs/>
        </w:rPr>
        <w:t>- пункты 2, 3 изложить в следующей редакции:</w:t>
      </w:r>
    </w:p>
    <w:p w:rsidR="00AB7A6F" w:rsidRPr="00B4449C" w:rsidRDefault="00AB7A6F" w:rsidP="00AB7A6F">
      <w:pPr>
        <w:autoSpaceDE w:val="0"/>
        <w:autoSpaceDN w:val="0"/>
        <w:adjustRightInd w:val="0"/>
        <w:ind w:firstLine="709"/>
        <w:jc w:val="both"/>
        <w:rPr>
          <w:rFonts w:ascii="Bookman Old Style" w:eastAsia="Calibri" w:hAnsi="Bookman Old Style"/>
          <w:bCs/>
        </w:rPr>
      </w:pPr>
      <w:r w:rsidRPr="00B4449C">
        <w:rPr>
          <w:rFonts w:ascii="Bookman Old Style" w:hAnsi="Bookman Old Style"/>
        </w:rPr>
        <w:t>«</w:t>
      </w:r>
      <w:r w:rsidRPr="00B4449C">
        <w:rPr>
          <w:rFonts w:ascii="Bookman Old Style" w:eastAsia="Calibri" w:hAnsi="Bookman Old Style"/>
          <w:bCs/>
        </w:rPr>
        <w:t>2. Голосование по вопросам изменения границ сельсовета, преобразования сельсовета считается состоявшимся, если в нем приняло участие более половины жителей сельсовета или части сельсовета, обладающих избирательным правом.</w:t>
      </w:r>
    </w:p>
    <w:p w:rsidR="00AB7A6F" w:rsidRPr="00B4449C" w:rsidRDefault="00AB7A6F" w:rsidP="00AB7A6F">
      <w:pPr>
        <w:autoSpaceDE w:val="0"/>
        <w:autoSpaceDN w:val="0"/>
        <w:adjustRightInd w:val="0"/>
        <w:ind w:firstLine="709"/>
        <w:jc w:val="both"/>
        <w:rPr>
          <w:rFonts w:ascii="Bookman Old Style" w:eastAsia="Calibri" w:hAnsi="Bookman Old Style"/>
        </w:rPr>
      </w:pPr>
      <w:r w:rsidRPr="00B4449C">
        <w:rPr>
          <w:rFonts w:ascii="Bookman Old Style" w:eastAsia="Calibri" w:hAnsi="Bookman Old Style"/>
        </w:rPr>
        <w:t xml:space="preserve"> 3. Согласие населения на изменение границ сельсовета, преобразование сельсовета считается полученным, если за указанные изменение, преобразование проголосовало более половины принявших участие в голосовании жителей сельсовета или части сельсовета.»;</w:t>
      </w:r>
    </w:p>
    <w:p w:rsidR="00AB7A6F" w:rsidRPr="00B4449C" w:rsidRDefault="00AB7A6F" w:rsidP="00AB7A6F">
      <w:pPr>
        <w:autoSpaceDE w:val="0"/>
        <w:autoSpaceDN w:val="0"/>
        <w:adjustRightInd w:val="0"/>
        <w:ind w:firstLine="709"/>
        <w:jc w:val="both"/>
        <w:rPr>
          <w:rFonts w:ascii="Bookman Old Style" w:eastAsia="Calibri" w:hAnsi="Bookman Old Style"/>
          <w:b/>
        </w:rPr>
      </w:pPr>
      <w:r w:rsidRPr="00B4449C">
        <w:rPr>
          <w:rFonts w:ascii="Bookman Old Style" w:eastAsia="Calibri" w:hAnsi="Bookman Old Style"/>
          <w:b/>
        </w:rPr>
        <w:t>- первое предложение пункта 4 изложить в следующей редакции:</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rPr>
        <w:t>«Голосование по вопросам изменения границ поселения, преобразования поселения назначается Советом депутатов поселения и проводятся в порядке, установленном федеральным законом и принимаемым в соответствии с ним законом Красноярского края для проведения местного референдума, с учетом особенностей, установленных Федеральным законом от  06.10.2003 № 131-ФЗ «Об общих принципах организации местного самоуправления в Российской Федерации».»;</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b/>
        </w:rPr>
        <w:t>1.28. пункты 3, 4 статьи 37 изложить в следующей редакции:</w:t>
      </w:r>
    </w:p>
    <w:p w:rsidR="00AB7A6F" w:rsidRPr="00B4449C" w:rsidRDefault="00AB7A6F" w:rsidP="00AB7A6F">
      <w:pPr>
        <w:ind w:right="-1" w:firstLine="709"/>
        <w:jc w:val="both"/>
        <w:rPr>
          <w:rFonts w:ascii="Bookman Old Style" w:hAnsi="Bookman Old Style"/>
        </w:rPr>
      </w:pPr>
      <w:r w:rsidRPr="00B4449C">
        <w:rPr>
          <w:rFonts w:ascii="Bookman Old Style" w:hAnsi="Bookman Old Style"/>
        </w:rPr>
        <w:t>«3. Порядок организации и проведения публичных слушаний определяется нормативными правовыми актами представительного органа в соответствии с частью 4 статьи 28 Федерального закона от 06.10.2003 № 131-ФЗ «Об общих принципах организации местного самоуправления в Российской Федерации».</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rPr>
        <w:t xml:space="preserve">4. По проектам правил благоустройства территорий, проектам, предусматривающим внесение изменений в утвержденные правила благоустройства </w:t>
      </w:r>
      <w:r w:rsidRPr="00B4449C">
        <w:rPr>
          <w:rFonts w:ascii="Bookman Old Style" w:hAnsi="Bookman Old Style"/>
        </w:rPr>
        <w:lastRenderedPageBreak/>
        <w:t xml:space="preserve">территорий проводятся публичные слушания в соответствии с законодательством о градостроительной деятельности.»; </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b/>
        </w:rPr>
        <w:t>1.29.</w:t>
      </w:r>
      <w:r w:rsidRPr="00B4449C">
        <w:rPr>
          <w:rFonts w:ascii="Bookman Old Style" w:hAnsi="Bookman Old Style"/>
        </w:rPr>
        <w:t xml:space="preserve"> </w:t>
      </w:r>
      <w:r w:rsidRPr="00B4449C">
        <w:rPr>
          <w:rFonts w:ascii="Bookman Old Style" w:hAnsi="Bookman Old Style"/>
          <w:b/>
        </w:rPr>
        <w:t>в абзаце седьмом пункта 3 статьи 38 слова</w:t>
      </w:r>
      <w:r w:rsidRPr="00B4449C">
        <w:rPr>
          <w:rFonts w:ascii="Bookman Old Style" w:hAnsi="Bookman Old Style"/>
        </w:rPr>
        <w:t xml:space="preserve"> «6) порядок идентификации» </w:t>
      </w:r>
      <w:r w:rsidRPr="00B4449C">
        <w:rPr>
          <w:rFonts w:ascii="Bookman Old Style" w:hAnsi="Bookman Old Style"/>
          <w:b/>
        </w:rPr>
        <w:t>заменить словами</w:t>
      </w:r>
      <w:r w:rsidRPr="00B4449C">
        <w:rPr>
          <w:rFonts w:ascii="Bookman Old Style" w:hAnsi="Bookman Old Style"/>
        </w:rPr>
        <w:t xml:space="preserve"> «- порядок идентификации»;  </w:t>
      </w:r>
    </w:p>
    <w:p w:rsidR="00AB7A6F" w:rsidRPr="00B4449C" w:rsidRDefault="00AB7A6F" w:rsidP="00AB7A6F">
      <w:pPr>
        <w:autoSpaceDE w:val="0"/>
        <w:autoSpaceDN w:val="0"/>
        <w:adjustRightInd w:val="0"/>
        <w:ind w:firstLine="709"/>
        <w:jc w:val="both"/>
        <w:rPr>
          <w:rFonts w:ascii="Bookman Old Style" w:hAnsi="Bookman Old Style"/>
          <w:iCs/>
        </w:rPr>
      </w:pPr>
      <w:r w:rsidRPr="00B4449C">
        <w:rPr>
          <w:rFonts w:ascii="Bookman Old Style" w:hAnsi="Bookman Old Style"/>
          <w:b/>
        </w:rPr>
        <w:t>1.30. подпункт 1 пункта 1 статьи 39.3 после слов</w:t>
      </w:r>
      <w:r w:rsidRPr="00B4449C">
        <w:rPr>
          <w:rFonts w:ascii="Bookman Old Style" w:hAnsi="Bookman Old Style"/>
          <w:iCs/>
        </w:rPr>
        <w:t xml:space="preserve"> «границ сельсовета» </w:t>
      </w:r>
      <w:r w:rsidRPr="00B4449C">
        <w:rPr>
          <w:rFonts w:ascii="Bookman Old Style" w:hAnsi="Bookman Old Style"/>
          <w:b/>
          <w:iCs/>
        </w:rPr>
        <w:t>дополнить словами</w:t>
      </w:r>
      <w:r w:rsidRPr="00B4449C">
        <w:rPr>
          <w:rFonts w:ascii="Bookman Old Style" w:hAnsi="Bookman Old Style"/>
          <w:iCs/>
        </w:rPr>
        <w:t xml:space="preserve"> «(муниципального района)»; </w:t>
      </w:r>
    </w:p>
    <w:p w:rsidR="00AB7A6F" w:rsidRPr="00B4449C" w:rsidRDefault="00AB7A6F" w:rsidP="00AB7A6F">
      <w:pPr>
        <w:ind w:right="-1" w:firstLine="709"/>
        <w:jc w:val="both"/>
        <w:rPr>
          <w:rFonts w:ascii="Bookman Old Style" w:hAnsi="Bookman Old Style"/>
          <w:b/>
        </w:rPr>
      </w:pPr>
      <w:r w:rsidRPr="00B4449C">
        <w:rPr>
          <w:rFonts w:ascii="Bookman Old Style" w:hAnsi="Bookman Old Style"/>
          <w:b/>
        </w:rPr>
        <w:t>1.31. в пункте 2 статьи 40 слово</w:t>
      </w:r>
      <w:r w:rsidRPr="00B4449C">
        <w:rPr>
          <w:rFonts w:ascii="Bookman Old Style" w:hAnsi="Bookman Old Style"/>
        </w:rPr>
        <w:t xml:space="preserve"> «общие» </w:t>
      </w:r>
      <w:r w:rsidRPr="00B4449C">
        <w:rPr>
          <w:rFonts w:ascii="Bookman Old Style" w:hAnsi="Bookman Old Style"/>
          <w:b/>
        </w:rPr>
        <w:t>исключить;</w:t>
      </w:r>
    </w:p>
    <w:p w:rsidR="00AB7A6F" w:rsidRPr="00B4449C" w:rsidRDefault="00AB7A6F" w:rsidP="00AB7A6F">
      <w:pPr>
        <w:ind w:right="-1" w:firstLine="709"/>
        <w:jc w:val="both"/>
        <w:rPr>
          <w:rFonts w:ascii="Bookman Old Style" w:hAnsi="Bookman Old Style"/>
          <w:b/>
        </w:rPr>
      </w:pPr>
      <w:r w:rsidRPr="00B4449C">
        <w:rPr>
          <w:rFonts w:ascii="Bookman Old Style" w:hAnsi="Bookman Old Style"/>
          <w:b/>
        </w:rPr>
        <w:t>1.32. наименование статьи 42 изложить в следующей редакции:</w:t>
      </w:r>
    </w:p>
    <w:p w:rsidR="00AB7A6F" w:rsidRPr="00B4449C" w:rsidRDefault="00AB7A6F" w:rsidP="00AB7A6F">
      <w:pPr>
        <w:pStyle w:val="af3"/>
        <w:spacing w:after="0"/>
        <w:ind w:firstLine="709"/>
        <w:jc w:val="both"/>
        <w:rPr>
          <w:rFonts w:ascii="Bookman Old Style" w:hAnsi="Bookman Old Style"/>
          <w:b/>
        </w:rPr>
      </w:pPr>
      <w:r w:rsidRPr="00B4449C">
        <w:rPr>
          <w:rFonts w:ascii="Bookman Old Style" w:hAnsi="Bookman Old Style"/>
          <w:b/>
        </w:rPr>
        <w:t>«Статья 42. Собрания, конференции жителей»;</w:t>
      </w:r>
    </w:p>
    <w:p w:rsidR="00AB7A6F" w:rsidRPr="00B4449C" w:rsidRDefault="00AB7A6F" w:rsidP="00AB7A6F">
      <w:pPr>
        <w:pStyle w:val="af3"/>
        <w:spacing w:after="0"/>
        <w:ind w:firstLine="709"/>
        <w:jc w:val="both"/>
        <w:rPr>
          <w:rFonts w:ascii="Bookman Old Style" w:hAnsi="Bookman Old Style"/>
        </w:rPr>
      </w:pPr>
      <w:r w:rsidRPr="00B4449C">
        <w:rPr>
          <w:rFonts w:ascii="Bookman Old Style" w:hAnsi="Bookman Old Style"/>
          <w:b/>
        </w:rPr>
        <w:t xml:space="preserve">1.33. в пункте 1 статьи 43 слова </w:t>
      </w:r>
      <w:r w:rsidRPr="00B4449C">
        <w:rPr>
          <w:rFonts w:ascii="Bookman Old Style" w:hAnsi="Bookman Old Style"/>
        </w:rPr>
        <w:t>«могут проводиться на общих собраниях»</w:t>
      </w:r>
      <w:r w:rsidRPr="00B4449C">
        <w:rPr>
          <w:rFonts w:ascii="Bookman Old Style" w:hAnsi="Bookman Old Style"/>
          <w:b/>
        </w:rPr>
        <w:t xml:space="preserve"> заменить словами </w:t>
      </w:r>
      <w:r w:rsidRPr="00B4449C">
        <w:rPr>
          <w:rFonts w:ascii="Bookman Old Style" w:hAnsi="Bookman Old Style"/>
        </w:rPr>
        <w:t>«проводятся на собраниях»;</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b/>
        </w:rPr>
        <w:t>1.34. в пункте 2 статьи 50 слова</w:t>
      </w:r>
      <w:r w:rsidRPr="00B4449C">
        <w:rPr>
          <w:rFonts w:ascii="Bookman Old Style" w:hAnsi="Bookman Old Style"/>
        </w:rPr>
        <w:t xml:space="preserve"> «Реестр муниципальной собственности» </w:t>
      </w:r>
      <w:r w:rsidRPr="00B4449C">
        <w:rPr>
          <w:rFonts w:ascii="Bookman Old Style" w:hAnsi="Bookman Old Style"/>
          <w:b/>
        </w:rPr>
        <w:t>заменить словами</w:t>
      </w:r>
      <w:r w:rsidRPr="00B4449C">
        <w:rPr>
          <w:rFonts w:ascii="Bookman Old Style" w:hAnsi="Bookman Old Style"/>
        </w:rPr>
        <w:t xml:space="preserve"> ««Реестр муниципального имущества»;  </w:t>
      </w:r>
    </w:p>
    <w:p w:rsidR="00AB7A6F" w:rsidRPr="00B4449C" w:rsidRDefault="00AB7A6F" w:rsidP="00AB7A6F">
      <w:pPr>
        <w:autoSpaceDE w:val="0"/>
        <w:autoSpaceDN w:val="0"/>
        <w:adjustRightInd w:val="0"/>
        <w:ind w:firstLine="709"/>
        <w:jc w:val="both"/>
        <w:rPr>
          <w:rFonts w:ascii="Bookman Old Style" w:hAnsi="Bookman Old Style"/>
          <w:b/>
        </w:rPr>
      </w:pPr>
      <w:r w:rsidRPr="00B4449C">
        <w:rPr>
          <w:rFonts w:ascii="Bookman Old Style" w:hAnsi="Bookman Old Style"/>
          <w:b/>
        </w:rPr>
        <w:t>1.35. пункт 1 статьи 53 дополнить абзацем следующего содержания:</w:t>
      </w:r>
    </w:p>
    <w:p w:rsidR="00AB7A6F" w:rsidRPr="00B4449C" w:rsidRDefault="00AB7A6F" w:rsidP="00AB7A6F">
      <w:pPr>
        <w:ind w:firstLine="709"/>
        <w:jc w:val="both"/>
        <w:rPr>
          <w:rFonts w:ascii="Bookman Old Style" w:hAnsi="Bookman Old Style"/>
        </w:rPr>
      </w:pPr>
      <w:r w:rsidRPr="00B4449C">
        <w:rPr>
          <w:rFonts w:ascii="Bookman Old Style" w:hAnsi="Bookman Old Style"/>
        </w:rP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AB7A6F" w:rsidRPr="00B4449C" w:rsidRDefault="00AB7A6F" w:rsidP="00AB7A6F">
      <w:pPr>
        <w:tabs>
          <w:tab w:val="num" w:pos="780"/>
        </w:tabs>
        <w:ind w:right="-1" w:firstLine="709"/>
        <w:jc w:val="both"/>
        <w:rPr>
          <w:rFonts w:ascii="Bookman Old Style" w:hAnsi="Bookman Old Style"/>
          <w:b/>
        </w:rPr>
      </w:pPr>
      <w:r w:rsidRPr="00B4449C">
        <w:rPr>
          <w:rFonts w:ascii="Bookman Old Style" w:hAnsi="Bookman Old Style"/>
          <w:b/>
        </w:rPr>
        <w:t>1.36. в статье 56:</w:t>
      </w:r>
    </w:p>
    <w:p w:rsidR="00AB7A6F" w:rsidRPr="00B4449C" w:rsidRDefault="00AB7A6F" w:rsidP="00AB7A6F">
      <w:pPr>
        <w:ind w:right="-1" w:firstLine="709"/>
        <w:jc w:val="both"/>
        <w:rPr>
          <w:rFonts w:ascii="Bookman Old Style" w:hAnsi="Bookman Old Style"/>
        </w:rPr>
      </w:pPr>
      <w:r w:rsidRPr="00B4449C">
        <w:rPr>
          <w:rFonts w:ascii="Bookman Old Style" w:hAnsi="Bookman Old Style"/>
          <w:b/>
        </w:rPr>
        <w:t xml:space="preserve">- в абзаце первом слова </w:t>
      </w:r>
      <w:r w:rsidRPr="00B4449C">
        <w:rPr>
          <w:rFonts w:ascii="Bookman Old Style" w:hAnsi="Bookman Old Style"/>
        </w:rPr>
        <w:t>«в соответствии с законодательством»</w:t>
      </w:r>
      <w:r w:rsidRPr="00B4449C">
        <w:rPr>
          <w:rFonts w:ascii="Bookman Old Style" w:hAnsi="Bookman Old Style"/>
          <w:b/>
        </w:rPr>
        <w:t xml:space="preserve"> заменить словами </w:t>
      </w:r>
      <w:r w:rsidRPr="00B4449C">
        <w:rPr>
          <w:rFonts w:ascii="Bookman Old Style" w:hAnsi="Bookman Old Style"/>
        </w:rPr>
        <w:t>«в соответствии</w:t>
      </w:r>
      <w:r w:rsidRPr="00B4449C">
        <w:rPr>
          <w:rFonts w:ascii="Bookman Old Style" w:hAnsi="Bookman Old Style"/>
          <w:b/>
        </w:rPr>
        <w:t xml:space="preserve"> </w:t>
      </w:r>
      <w:r w:rsidRPr="00B4449C">
        <w:rPr>
          <w:rFonts w:ascii="Bookman Old Style" w:hAnsi="Bookman Old Style"/>
        </w:rPr>
        <w:t>с федеральными законами»;</w:t>
      </w:r>
    </w:p>
    <w:p w:rsidR="00AB7A6F" w:rsidRPr="00B4449C" w:rsidRDefault="00AB7A6F" w:rsidP="00AB7A6F">
      <w:pPr>
        <w:tabs>
          <w:tab w:val="num" w:pos="780"/>
        </w:tabs>
        <w:ind w:right="-1" w:firstLine="709"/>
        <w:jc w:val="both"/>
        <w:rPr>
          <w:rFonts w:ascii="Bookman Old Style" w:hAnsi="Bookman Old Style"/>
          <w:b/>
        </w:rPr>
      </w:pPr>
      <w:r w:rsidRPr="00B4449C">
        <w:rPr>
          <w:rFonts w:ascii="Bookman Old Style" w:hAnsi="Bookman Old Style"/>
          <w:b/>
        </w:rPr>
        <w:t>- в абзаце втором слова</w:t>
      </w:r>
      <w:r w:rsidRPr="00B4449C">
        <w:rPr>
          <w:rFonts w:ascii="Bookman Old Style" w:hAnsi="Bookman Old Style"/>
        </w:rPr>
        <w:t xml:space="preserve"> «главу сельсовета» </w:t>
      </w:r>
      <w:r w:rsidRPr="00B4449C">
        <w:rPr>
          <w:rFonts w:ascii="Bookman Old Style" w:hAnsi="Bookman Old Style"/>
          <w:b/>
        </w:rPr>
        <w:t xml:space="preserve">исключить; </w:t>
      </w:r>
    </w:p>
    <w:p w:rsidR="00AB7A6F" w:rsidRPr="00B4449C" w:rsidRDefault="00AB7A6F" w:rsidP="00AB7A6F">
      <w:pPr>
        <w:ind w:right="-1" w:firstLine="709"/>
        <w:jc w:val="both"/>
        <w:rPr>
          <w:rFonts w:ascii="Bookman Old Style" w:hAnsi="Bookman Old Style"/>
        </w:rPr>
      </w:pPr>
      <w:r w:rsidRPr="00B4449C">
        <w:rPr>
          <w:rFonts w:ascii="Bookman Old Style" w:hAnsi="Bookman Old Style"/>
          <w:b/>
        </w:rPr>
        <w:t>1.37. в пунктах 3, 4 статьи 58</w:t>
      </w:r>
      <w:r w:rsidRPr="00B4449C">
        <w:rPr>
          <w:rFonts w:ascii="Bookman Old Style" w:hAnsi="Bookman Old Style"/>
        </w:rPr>
        <w:t xml:space="preserve"> </w:t>
      </w:r>
      <w:r w:rsidRPr="00B4449C">
        <w:rPr>
          <w:rFonts w:ascii="Bookman Old Style" w:hAnsi="Bookman Old Style"/>
          <w:b/>
        </w:rPr>
        <w:t>слова</w:t>
      </w:r>
      <w:r w:rsidRPr="00B4449C">
        <w:rPr>
          <w:rFonts w:ascii="Bookman Old Style" w:hAnsi="Bookman Old Style"/>
        </w:rPr>
        <w:t xml:space="preserve"> «устава или законов Красноярского края» </w:t>
      </w:r>
      <w:r w:rsidRPr="00B4449C">
        <w:rPr>
          <w:rFonts w:ascii="Bookman Old Style" w:hAnsi="Bookman Old Style"/>
          <w:b/>
        </w:rPr>
        <w:t>заменить словами</w:t>
      </w:r>
      <w:r w:rsidRPr="00B4449C">
        <w:rPr>
          <w:rFonts w:ascii="Bookman Old Style" w:hAnsi="Bookman Old Style"/>
        </w:rPr>
        <w:t xml:space="preserve"> «Устава или законов Красноярского края»;  </w:t>
      </w:r>
    </w:p>
    <w:p w:rsidR="00AB7A6F" w:rsidRPr="00B4449C" w:rsidRDefault="00AB7A6F" w:rsidP="00AB7A6F">
      <w:pPr>
        <w:tabs>
          <w:tab w:val="num" w:pos="780"/>
        </w:tabs>
        <w:ind w:firstLine="709"/>
        <w:jc w:val="both"/>
        <w:rPr>
          <w:rFonts w:ascii="Bookman Old Style" w:hAnsi="Bookman Old Style"/>
          <w:b/>
        </w:rPr>
      </w:pPr>
      <w:r w:rsidRPr="00B4449C">
        <w:rPr>
          <w:rFonts w:ascii="Bookman Old Style" w:hAnsi="Bookman Old Style"/>
          <w:b/>
        </w:rPr>
        <w:t>1.38. в статье 60:</w:t>
      </w:r>
    </w:p>
    <w:p w:rsidR="00AB7A6F" w:rsidRPr="00B4449C" w:rsidRDefault="00AB7A6F" w:rsidP="00AB7A6F">
      <w:pPr>
        <w:tabs>
          <w:tab w:val="num" w:pos="780"/>
        </w:tabs>
        <w:ind w:firstLine="709"/>
        <w:jc w:val="both"/>
        <w:rPr>
          <w:rFonts w:ascii="Bookman Old Style" w:hAnsi="Bookman Old Style"/>
          <w:b/>
        </w:rPr>
      </w:pPr>
      <w:r w:rsidRPr="00B4449C">
        <w:rPr>
          <w:rFonts w:ascii="Bookman Old Style" w:hAnsi="Bookman Old Style"/>
          <w:b/>
        </w:rPr>
        <w:t>- пункт 1 изложить в следующей редакции:</w:t>
      </w:r>
    </w:p>
    <w:p w:rsidR="00AB7A6F" w:rsidRPr="00B4449C" w:rsidRDefault="00AB7A6F" w:rsidP="00AB7A6F">
      <w:pPr>
        <w:ind w:firstLine="709"/>
        <w:jc w:val="both"/>
        <w:rPr>
          <w:rFonts w:ascii="Bookman Old Style" w:hAnsi="Bookman Old Style"/>
          <w:b/>
        </w:rPr>
      </w:pPr>
      <w:r w:rsidRPr="00B4449C">
        <w:rPr>
          <w:rFonts w:ascii="Bookman Old Style" w:hAnsi="Bookman Old Style"/>
        </w:rPr>
        <w:t>«1.</w:t>
      </w:r>
      <w:r w:rsidRPr="00B4449C">
        <w:rPr>
          <w:rFonts w:ascii="Bookman Old Style" w:hAnsi="Bookman Old Style"/>
          <w:b/>
        </w:rPr>
        <w:t xml:space="preserve"> </w:t>
      </w:r>
      <w:r w:rsidRPr="00B4449C">
        <w:rPr>
          <w:rFonts w:ascii="Bookman Old Style" w:hAnsi="Bookman Old Style"/>
        </w:rPr>
        <w:t>Настоящий Устав, муниципальный правовой акт о внесении изменений и дополнений в настоящий Устав подлежат официальному опубликованию после их государственной регистрации и вступают в силу со дня официального опубликования.</w:t>
      </w:r>
    </w:p>
    <w:p w:rsidR="00AB7A6F" w:rsidRDefault="00AB7A6F" w:rsidP="00AB7A6F">
      <w:pPr>
        <w:autoSpaceDE w:val="0"/>
        <w:autoSpaceDN w:val="0"/>
        <w:adjustRightInd w:val="0"/>
        <w:ind w:firstLine="709"/>
        <w:jc w:val="both"/>
        <w:rPr>
          <w:rFonts w:ascii="Bookman Old Style" w:hAnsi="Bookman Old Style"/>
          <w:iCs/>
        </w:rPr>
      </w:pPr>
      <w:r w:rsidRPr="00B4449C">
        <w:rPr>
          <w:rFonts w:ascii="Bookman Old Style" w:hAnsi="Bookman Old Style"/>
        </w:rPr>
        <w:t>Глава Элитовского сельсовета обязан опубликовать зарегистрированные устав поселения, муниципальный правовой акт о внесении изменений и дополнений в устав поселения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об уставе муниципального образования, решении о внесении изменений в устав муниципального образования в государственный реестр уставов муниципальных образований Красноярского края</w:t>
      </w:r>
      <w:r w:rsidRPr="00B4449C">
        <w:rPr>
          <w:rFonts w:ascii="Bookman Old Style" w:hAnsi="Bookman Old Style"/>
          <w:iCs/>
        </w:rPr>
        <w:t xml:space="preserve">.»; </w:t>
      </w:r>
    </w:p>
    <w:p w:rsidR="00AB7A6F" w:rsidRDefault="00AB7A6F" w:rsidP="00AB7A6F">
      <w:pPr>
        <w:autoSpaceDE w:val="0"/>
        <w:autoSpaceDN w:val="0"/>
        <w:adjustRightInd w:val="0"/>
        <w:ind w:firstLine="709"/>
        <w:jc w:val="both"/>
        <w:rPr>
          <w:rFonts w:ascii="Bookman Old Style" w:hAnsi="Bookman Old Style"/>
          <w:iCs/>
        </w:rPr>
      </w:pPr>
    </w:p>
    <w:p w:rsidR="00AB7A6F" w:rsidRPr="00B4449C" w:rsidRDefault="00AB7A6F" w:rsidP="00AB7A6F">
      <w:pPr>
        <w:autoSpaceDE w:val="0"/>
        <w:autoSpaceDN w:val="0"/>
        <w:adjustRightInd w:val="0"/>
        <w:ind w:firstLine="709"/>
        <w:jc w:val="both"/>
        <w:rPr>
          <w:rFonts w:ascii="Bookman Old Style" w:hAnsi="Bookman Old Style"/>
          <w:iCs/>
        </w:rPr>
      </w:pPr>
    </w:p>
    <w:p w:rsidR="00AB7A6F" w:rsidRPr="00B4449C" w:rsidRDefault="00AB7A6F" w:rsidP="00AB7A6F">
      <w:pPr>
        <w:tabs>
          <w:tab w:val="num" w:pos="780"/>
        </w:tabs>
        <w:ind w:firstLine="709"/>
        <w:jc w:val="both"/>
        <w:rPr>
          <w:rFonts w:ascii="Bookman Old Style" w:hAnsi="Bookman Old Style"/>
          <w:b/>
        </w:rPr>
      </w:pPr>
      <w:r w:rsidRPr="00B4449C">
        <w:rPr>
          <w:rFonts w:ascii="Bookman Old Style" w:hAnsi="Bookman Old Style"/>
          <w:b/>
        </w:rPr>
        <w:lastRenderedPageBreak/>
        <w:t>- дополнить пунктом 7 следующего содержания:</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rPr>
        <w:t>«7. Действие подпункта 24 пункта 1 статьи 7 приостановлено до 1 января 2024 года в соответствии со статьей 2 Закона Красноярского края от 23.12.2021 № 2-358 «О внесении изменений в статью 1 Закона края «О закреплении вопросов местного значения за сельскими поселениями Красноярского края».».</w:t>
      </w:r>
    </w:p>
    <w:p w:rsidR="00AB7A6F" w:rsidRPr="00B4449C" w:rsidRDefault="00AB7A6F" w:rsidP="00AB7A6F">
      <w:pPr>
        <w:tabs>
          <w:tab w:val="left" w:pos="1200"/>
        </w:tabs>
        <w:ind w:firstLine="709"/>
        <w:jc w:val="both"/>
        <w:rPr>
          <w:rFonts w:ascii="Bookman Old Style" w:hAnsi="Bookman Old Style"/>
        </w:rPr>
      </w:pPr>
      <w:r w:rsidRPr="00B4449C">
        <w:rPr>
          <w:rFonts w:ascii="Bookman Old Style" w:hAnsi="Bookman Old Style"/>
          <w:b/>
        </w:rPr>
        <w:t xml:space="preserve">2. </w:t>
      </w:r>
      <w:r w:rsidRPr="00B4449C">
        <w:rPr>
          <w:rFonts w:ascii="Bookman Old Style" w:hAnsi="Bookman Old Style"/>
        </w:rPr>
        <w:t>Контроль за исполнением Решения возложить на председателя Элитовского сельского Совета депутатов Яблонского Сергея Михайловича.</w:t>
      </w:r>
    </w:p>
    <w:p w:rsidR="00AB7A6F" w:rsidRPr="00B4449C" w:rsidRDefault="00AB7A6F" w:rsidP="00AB7A6F">
      <w:pPr>
        <w:tabs>
          <w:tab w:val="left" w:pos="708"/>
        </w:tabs>
        <w:autoSpaceDE w:val="0"/>
        <w:autoSpaceDN w:val="0"/>
        <w:adjustRightInd w:val="0"/>
        <w:ind w:firstLine="709"/>
        <w:jc w:val="both"/>
        <w:rPr>
          <w:rFonts w:ascii="Bookman Old Style" w:hAnsi="Bookman Old Style"/>
        </w:rPr>
      </w:pPr>
      <w:r w:rsidRPr="00B4449C">
        <w:rPr>
          <w:rFonts w:ascii="Bookman Old Style" w:hAnsi="Bookman Old Style"/>
          <w:b/>
        </w:rPr>
        <w:t>3.</w:t>
      </w:r>
      <w:r w:rsidRPr="00B4449C">
        <w:rPr>
          <w:rFonts w:ascii="Bookman Old Style" w:hAnsi="Bookman Old Style"/>
        </w:rPr>
        <w:t xml:space="preserve"> Настоящее Решение о внесении изменений в Устав Элитовского сельсовета Емельяновского района Красноярского края вступает в силу со дня его официального опубликования.</w:t>
      </w:r>
    </w:p>
    <w:p w:rsidR="00AB7A6F" w:rsidRPr="00B4449C" w:rsidRDefault="00AB7A6F" w:rsidP="00AB7A6F">
      <w:pPr>
        <w:autoSpaceDE w:val="0"/>
        <w:autoSpaceDN w:val="0"/>
        <w:adjustRightInd w:val="0"/>
        <w:ind w:firstLine="709"/>
        <w:jc w:val="both"/>
        <w:rPr>
          <w:rFonts w:ascii="Bookman Old Style" w:hAnsi="Bookman Old Style"/>
          <w:iCs/>
        </w:rPr>
      </w:pPr>
      <w:r w:rsidRPr="00B4449C">
        <w:rPr>
          <w:rFonts w:ascii="Bookman Old Style" w:hAnsi="Bookman Old Style"/>
        </w:rPr>
        <w:t xml:space="preserve">Глава Элитовского сельсовета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w:t>
      </w:r>
      <w:r w:rsidRPr="00B4449C">
        <w:rPr>
          <w:rFonts w:ascii="Bookman Old Style" w:hAnsi="Bookman Old Style"/>
          <w:iCs/>
        </w:rPr>
        <w:t>уведомления о включении сведений о настоящем решении в государственный реестр уставов муниципальных образований Красноярского края.</w:t>
      </w:r>
    </w:p>
    <w:p w:rsidR="00AB7A6F" w:rsidRPr="00B4449C" w:rsidRDefault="00AB7A6F" w:rsidP="00AB7A6F">
      <w:pPr>
        <w:autoSpaceDE w:val="0"/>
        <w:autoSpaceDN w:val="0"/>
        <w:adjustRightInd w:val="0"/>
        <w:ind w:firstLine="709"/>
        <w:jc w:val="both"/>
        <w:rPr>
          <w:rFonts w:ascii="Bookman Old Style" w:hAnsi="Bookman Old Style"/>
          <w:iCs/>
        </w:rPr>
      </w:pPr>
    </w:p>
    <w:p w:rsidR="00AB7A6F" w:rsidRPr="00B4449C" w:rsidRDefault="00AB7A6F" w:rsidP="00AB7A6F">
      <w:pPr>
        <w:autoSpaceDE w:val="0"/>
        <w:autoSpaceDN w:val="0"/>
        <w:adjustRightInd w:val="0"/>
        <w:ind w:firstLine="709"/>
        <w:jc w:val="both"/>
        <w:rPr>
          <w:rFonts w:ascii="Bookman Old Style" w:hAnsi="Bookman Old Style"/>
          <w:iCs/>
        </w:rPr>
      </w:pPr>
    </w:p>
    <w:p w:rsidR="00AB7A6F" w:rsidRPr="00B4449C" w:rsidRDefault="00AB7A6F" w:rsidP="00AB7A6F">
      <w:pPr>
        <w:tabs>
          <w:tab w:val="left" w:pos="708"/>
          <w:tab w:val="left" w:pos="7513"/>
        </w:tabs>
        <w:autoSpaceDE w:val="0"/>
        <w:autoSpaceDN w:val="0"/>
        <w:adjustRightInd w:val="0"/>
        <w:jc w:val="both"/>
        <w:rPr>
          <w:rFonts w:ascii="Bookman Old Style" w:hAnsi="Bookman Old Style"/>
          <w:bCs/>
          <w:i/>
        </w:rPr>
      </w:pPr>
      <w:r w:rsidRPr="00B4449C">
        <w:rPr>
          <w:rFonts w:ascii="Bookman Old Style" w:hAnsi="Bookman Old Style"/>
        </w:rPr>
        <w:t>Председатель Совета депутатов</w:t>
      </w:r>
      <w:r w:rsidRPr="00B4449C">
        <w:rPr>
          <w:rFonts w:ascii="Bookman Old Style" w:hAnsi="Bookman Old Style"/>
        </w:rPr>
        <w:tab/>
      </w:r>
      <w:r w:rsidRPr="00B4449C">
        <w:rPr>
          <w:rFonts w:ascii="Bookman Old Style" w:hAnsi="Bookman Old Style"/>
          <w:bCs/>
        </w:rPr>
        <w:t>С.М. Яблонский</w:t>
      </w:r>
    </w:p>
    <w:p w:rsidR="00AB7A6F" w:rsidRPr="00B4449C" w:rsidRDefault="00AB7A6F" w:rsidP="00AB7A6F">
      <w:pPr>
        <w:autoSpaceDE w:val="0"/>
        <w:autoSpaceDN w:val="0"/>
        <w:adjustRightInd w:val="0"/>
        <w:ind w:firstLine="709"/>
        <w:jc w:val="both"/>
        <w:rPr>
          <w:rFonts w:ascii="Bookman Old Style" w:hAnsi="Bookman Old Style"/>
        </w:rPr>
      </w:pPr>
    </w:p>
    <w:p w:rsidR="00AB7A6F" w:rsidRPr="00B4449C" w:rsidRDefault="00AB7A6F" w:rsidP="00AB7A6F">
      <w:pPr>
        <w:tabs>
          <w:tab w:val="left" w:pos="708"/>
        </w:tabs>
        <w:autoSpaceDE w:val="0"/>
        <w:autoSpaceDN w:val="0"/>
        <w:adjustRightInd w:val="0"/>
        <w:ind w:firstLine="709"/>
        <w:jc w:val="both"/>
        <w:rPr>
          <w:rFonts w:ascii="Bookman Old Style" w:hAnsi="Bookman Old Style"/>
        </w:rPr>
      </w:pPr>
    </w:p>
    <w:p w:rsidR="00AB7A6F" w:rsidRPr="00B4449C" w:rsidRDefault="00AB7A6F" w:rsidP="00AB7A6F">
      <w:pPr>
        <w:tabs>
          <w:tab w:val="left" w:pos="708"/>
        </w:tabs>
        <w:autoSpaceDE w:val="0"/>
        <w:autoSpaceDN w:val="0"/>
        <w:adjustRightInd w:val="0"/>
        <w:jc w:val="both"/>
        <w:rPr>
          <w:rFonts w:ascii="Bookman Old Style" w:hAnsi="Bookman Old Style"/>
          <w:bCs/>
          <w:i/>
        </w:rPr>
      </w:pPr>
      <w:r w:rsidRPr="00B4449C">
        <w:rPr>
          <w:rFonts w:ascii="Bookman Old Style" w:hAnsi="Bookman Old Style"/>
        </w:rPr>
        <w:t>Глава сельсовета</w:t>
      </w:r>
      <w:r w:rsidRPr="00B4449C">
        <w:rPr>
          <w:rFonts w:ascii="Bookman Old Style" w:hAnsi="Bookman Old Style"/>
          <w:bCs/>
        </w:rPr>
        <w:t xml:space="preserve">                                            </w:t>
      </w:r>
      <w:r>
        <w:rPr>
          <w:rFonts w:ascii="Bookman Old Style" w:hAnsi="Bookman Old Style"/>
          <w:bCs/>
        </w:rPr>
        <w:t xml:space="preserve">                              </w:t>
      </w:r>
      <w:r w:rsidRPr="00B4449C">
        <w:rPr>
          <w:rFonts w:ascii="Bookman Old Style" w:hAnsi="Bookman Old Style"/>
          <w:bCs/>
        </w:rPr>
        <w:t xml:space="preserve"> В.В. Звягин</w:t>
      </w:r>
    </w:p>
    <w:p w:rsidR="00AB7A6F" w:rsidRPr="00B4449C" w:rsidRDefault="00AB7A6F" w:rsidP="00AB7A6F">
      <w:pPr>
        <w:tabs>
          <w:tab w:val="left" w:pos="708"/>
        </w:tabs>
        <w:autoSpaceDE w:val="0"/>
        <w:autoSpaceDN w:val="0"/>
        <w:adjustRightInd w:val="0"/>
        <w:ind w:hanging="142"/>
        <w:jc w:val="both"/>
        <w:rPr>
          <w:rFonts w:ascii="Bookman Old Style" w:hAnsi="Bookman Old Style"/>
          <w:bCs/>
          <w:i/>
        </w:rPr>
      </w:pPr>
      <w:r w:rsidRPr="00B4449C">
        <w:rPr>
          <w:rFonts w:ascii="Bookman Old Style" w:hAnsi="Bookman Old Style"/>
          <w:bCs/>
          <w:i/>
        </w:rPr>
        <w:br w:type="page"/>
      </w:r>
      <w:r w:rsidRPr="00B4449C" w:rsidDel="002A5D90">
        <w:rPr>
          <w:rFonts w:ascii="Bookman Old Style" w:hAnsi="Bookman Old Style"/>
          <w:bCs/>
          <w:i/>
        </w:rPr>
        <w:lastRenderedPageBreak/>
        <w:t xml:space="preserve"> </w:t>
      </w:r>
      <w:r>
        <w:rPr>
          <w:rFonts w:ascii="Bookman Old Style" w:hAnsi="Bookman Old Style"/>
          <w:bCs/>
          <w:i/>
          <w:noProof/>
          <w:lang w:eastAsia="ru-RU"/>
        </w:rPr>
        <w:drawing>
          <wp:inline distT="0" distB="0" distL="0" distR="0">
            <wp:extent cx="6024245" cy="851979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024245" cy="8519795"/>
                    </a:xfrm>
                    <a:prstGeom prst="rect">
                      <a:avLst/>
                    </a:prstGeom>
                    <a:noFill/>
                    <a:ln w="9525">
                      <a:noFill/>
                      <a:miter lim="800000"/>
                      <a:headEnd/>
                      <a:tailEnd/>
                    </a:ln>
                  </pic:spPr>
                </pic:pic>
              </a:graphicData>
            </a:graphic>
          </wp:inline>
        </w:drawing>
      </w:r>
    </w:p>
    <w:p w:rsidR="00AB7A6F" w:rsidRPr="00B4449C" w:rsidRDefault="00AB7A6F" w:rsidP="00AB7A6F">
      <w:pPr>
        <w:tabs>
          <w:tab w:val="left" w:pos="708"/>
        </w:tabs>
        <w:autoSpaceDE w:val="0"/>
        <w:autoSpaceDN w:val="0"/>
        <w:adjustRightInd w:val="0"/>
        <w:ind w:hanging="142"/>
        <w:jc w:val="both"/>
        <w:rPr>
          <w:rFonts w:ascii="Bookman Old Style" w:hAnsi="Bookman Old Style"/>
          <w:bCs/>
          <w:i/>
        </w:rPr>
      </w:pPr>
    </w:p>
    <w:p w:rsidR="00AB7A6F" w:rsidRPr="00B4449C" w:rsidRDefault="00AB7A6F" w:rsidP="00AB7A6F">
      <w:pPr>
        <w:tabs>
          <w:tab w:val="left" w:pos="708"/>
        </w:tabs>
        <w:autoSpaceDE w:val="0"/>
        <w:autoSpaceDN w:val="0"/>
        <w:adjustRightInd w:val="0"/>
        <w:jc w:val="both"/>
        <w:rPr>
          <w:rFonts w:ascii="Bookman Old Style" w:hAnsi="Bookman Old Style"/>
          <w:bCs/>
          <w:i/>
        </w:rPr>
      </w:pPr>
    </w:p>
    <w:p w:rsidR="00AB7A6F" w:rsidRPr="00B4449C" w:rsidRDefault="00AB7A6F" w:rsidP="00AB7A6F">
      <w:pPr>
        <w:tabs>
          <w:tab w:val="left" w:pos="708"/>
        </w:tabs>
        <w:autoSpaceDE w:val="0"/>
        <w:autoSpaceDN w:val="0"/>
        <w:adjustRightInd w:val="0"/>
        <w:jc w:val="both"/>
        <w:rPr>
          <w:rFonts w:ascii="Bookman Old Style" w:hAnsi="Bookman Old Style"/>
          <w:bCs/>
          <w:i/>
        </w:rPr>
      </w:pPr>
    </w:p>
    <w:p w:rsidR="00AB7A6F" w:rsidRPr="00B4449C" w:rsidRDefault="00AB7A6F" w:rsidP="00AB7A6F">
      <w:pPr>
        <w:autoSpaceDE w:val="0"/>
        <w:autoSpaceDN w:val="0"/>
        <w:adjustRightInd w:val="0"/>
        <w:ind w:firstLine="709"/>
        <w:jc w:val="center"/>
        <w:rPr>
          <w:rFonts w:ascii="Bookman Old Style" w:hAnsi="Bookman Old Style"/>
        </w:rPr>
      </w:pPr>
      <w:r w:rsidRPr="00B4449C">
        <w:rPr>
          <w:rFonts w:ascii="Bookman Old Style" w:hAnsi="Bookman Old Style"/>
        </w:rPr>
        <w:t>ВАЖНЫЕ ИЗМЕНЕНИЯ ЗАКОНОДАТЕЛЬСТВА О РЕГИСТРАЦИИ УСТАВОВ МУНИЦИПАЛЬНЫХ ОБРАЗОВАНИЙ И РЕШЕНИЙ О ВНЕСЕНИИ ИЗМЕНЕНИЙ В УСТАВЫ</w:t>
      </w:r>
    </w:p>
    <w:p w:rsidR="00AB7A6F" w:rsidRPr="00B4449C" w:rsidRDefault="00AB7A6F" w:rsidP="00AB7A6F">
      <w:pPr>
        <w:autoSpaceDE w:val="0"/>
        <w:autoSpaceDN w:val="0"/>
        <w:adjustRightInd w:val="0"/>
        <w:ind w:firstLine="709"/>
        <w:jc w:val="both"/>
        <w:rPr>
          <w:rFonts w:ascii="Bookman Old Style" w:hAnsi="Bookman Old Style"/>
        </w:rPr>
      </w:pP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rPr>
        <w:t xml:space="preserve">В связи со вступлением </w:t>
      </w:r>
      <w:r w:rsidRPr="00B4449C">
        <w:rPr>
          <w:rFonts w:ascii="Bookman Old Style" w:hAnsi="Bookman Old Style"/>
          <w:b/>
        </w:rPr>
        <w:t xml:space="preserve">07.06.2021 </w:t>
      </w:r>
      <w:r w:rsidRPr="00B4449C">
        <w:rPr>
          <w:rFonts w:ascii="Bookman Old Style" w:hAnsi="Bookman Old Style"/>
        </w:rPr>
        <w:t>в силу Федерального закона                      от 08.12.2020 № 411-ФЗ «О внесении изменений в Федеральный закон                                        «О государственной регистрации уставов муниципальных образований»                               и статью 44 Федерального закона «Об общих принципах организации местного самоуправления в Российской Федерации» Управлением Минюста России по Красноярскому краю (далее - Управление) совместно с Институтом государственного и муниципального управления при Правительстве Красноярского края подготовлены настоящие разъяснения о новом правовом регулировании.</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b/>
        </w:rPr>
        <w:t>Предусмотрена возможность представления для государственной регистрации устава (муниципального правового акта о внесении изменений в устав) муниципального образования в электронном виде</w:t>
      </w:r>
      <w:r w:rsidRPr="00B4449C">
        <w:rPr>
          <w:rFonts w:ascii="Bookman Old Style" w:hAnsi="Bookman Old Style"/>
        </w:rPr>
        <w:t xml:space="preserve">. </w:t>
      </w:r>
    </w:p>
    <w:p w:rsidR="00AB7A6F" w:rsidRPr="00B4449C" w:rsidRDefault="00AB7A6F" w:rsidP="00AB7A6F">
      <w:pPr>
        <w:autoSpaceDE w:val="0"/>
        <w:autoSpaceDN w:val="0"/>
        <w:adjustRightInd w:val="0"/>
        <w:ind w:firstLine="709"/>
        <w:jc w:val="both"/>
        <w:rPr>
          <w:rFonts w:ascii="Bookman Old Style" w:hAnsi="Bookman Old Style"/>
          <w:b/>
        </w:rPr>
      </w:pPr>
      <w:r w:rsidRPr="00B4449C">
        <w:rPr>
          <w:rFonts w:ascii="Bookman Old Style" w:hAnsi="Bookman Old Style"/>
          <w:b/>
        </w:rPr>
        <w:t>Также сохранена возможность представления бумажных экземпляров.</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Направление устава, муниципального правового акта и иных приложенных документов</w:t>
      </w:r>
      <w:r w:rsidRPr="00B4449C">
        <w:rPr>
          <w:rStyle w:val="af2"/>
          <w:rFonts w:ascii="Bookman Old Style" w:hAnsi="Bookman Old Style"/>
        </w:rPr>
        <w:footnoteReference w:id="2"/>
      </w:r>
      <w:r w:rsidRPr="00B4449C">
        <w:rPr>
          <w:rFonts w:ascii="Bookman Old Style" w:hAnsi="Bookman Old Style"/>
        </w:rPr>
        <w:t>, для государственной регистрации в электронном виде - осуществляется посредством электронной почты в адрес Управления.</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 xml:space="preserve">Направление устава, муниципального правового акта на государственную регистрацию в территориальный орган по информационно-коммуникационным сетям, в том числе сети «Интернет» осуществляется </w:t>
      </w:r>
      <w:r w:rsidRPr="00B4449C">
        <w:rPr>
          <w:rFonts w:ascii="Bookman Old Style" w:hAnsi="Bookman Old Style"/>
          <w:b/>
        </w:rPr>
        <w:t>только с адреса электронной почты муниципального образования</w:t>
      </w:r>
      <w:r w:rsidRPr="00B4449C">
        <w:rPr>
          <w:rFonts w:ascii="Bookman Old Style" w:hAnsi="Bookman Old Style"/>
        </w:rPr>
        <w:t>. В случае отсутствия электронной почты у сельских и городских поселений, направление документом осуществляется с адреса электронной почты муниципального района, в состав которого входят указанные поселения.</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 xml:space="preserve">Устав, муниципальный правовой акт представляются на государственную регистрацию в территориальный орган с сопроводительным письмом в форме </w:t>
      </w:r>
      <w:r w:rsidRPr="00B4449C">
        <w:rPr>
          <w:rFonts w:ascii="Bookman Old Style" w:hAnsi="Bookman Old Style"/>
          <w:b/>
        </w:rPr>
        <w:t>электронных документов, подписанных усиленной квалифицированной электронной подписью</w:t>
      </w:r>
      <w:r w:rsidRPr="00B4449C">
        <w:rPr>
          <w:rFonts w:ascii="Bookman Old Style" w:hAnsi="Bookman Old Style"/>
        </w:rPr>
        <w:t xml:space="preserve"> главы муниципального образования или лица, исполняющего его обязанности.</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В сопроводительном письме приводится:</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 перечень документов, представляемых на государственную регистрацию;</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 адрес электронной почты муниципального образования;</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 xml:space="preserve">- сведения об источниках и датах официального опубликования (обнародования) проекта устава, муниципального правового акта о порядке учета предложений по этому проекту и порядке участия граждан в его обсуждении, а также сведения о результатах публичных слушаний по проекту устава – при предоставлении на государственную регистрацию устава (в качестве </w:t>
      </w:r>
      <w:r w:rsidRPr="00B4449C">
        <w:rPr>
          <w:rFonts w:ascii="Bookman Old Style" w:hAnsi="Bookman Old Style"/>
        </w:rPr>
        <w:lastRenderedPageBreak/>
        <w:t>самостоятельных документов указанные сведения на государственную регистрацию не представляются);</w:t>
      </w:r>
    </w:p>
    <w:p w:rsidR="00AB7A6F" w:rsidRPr="00B4449C" w:rsidRDefault="00AB7A6F" w:rsidP="00AB7A6F">
      <w:pPr>
        <w:autoSpaceDE w:val="0"/>
        <w:autoSpaceDN w:val="0"/>
        <w:adjustRightInd w:val="0"/>
        <w:jc w:val="both"/>
        <w:rPr>
          <w:rFonts w:ascii="Bookman Old Style" w:hAnsi="Bookman Old Style"/>
        </w:rPr>
      </w:pPr>
      <w:r w:rsidRPr="00B4449C">
        <w:rPr>
          <w:rFonts w:ascii="Bookman Old Style" w:hAnsi="Bookman Old Style"/>
        </w:rPr>
        <w:tab/>
        <w:t>- сведения об источниках и датах официального опубликования (обнародования) проекта муниципального правового акта о внесении изменений в устав муниципального образования, муниципального правового акта о порядке учета предложений по этому проекту и порядке участия граждан в его обсуждении, а также сведения о результатах публичных слушаний по проекту муниципального правового акта                     о внесении изменений в устав муниципального образования, если официальное опубликование (обнародование) указанных порядков и проведение таких слушаний предусмотрены федеральным законом – при предоставлении на государственную регистрацию муниципального правового акта (в качестве самостоятельных документов указанные сведения на государственную регистрацию не представляются).</w:t>
      </w:r>
    </w:p>
    <w:p w:rsidR="00AB7A6F" w:rsidRPr="00B4449C" w:rsidRDefault="00AB7A6F" w:rsidP="00AB7A6F">
      <w:pPr>
        <w:autoSpaceDE w:val="0"/>
        <w:autoSpaceDN w:val="0"/>
        <w:adjustRightInd w:val="0"/>
        <w:jc w:val="both"/>
        <w:rPr>
          <w:rFonts w:ascii="Bookman Old Style" w:hAnsi="Bookman Old Style"/>
        </w:rPr>
      </w:pPr>
      <w:r w:rsidRPr="00B4449C">
        <w:rPr>
          <w:rFonts w:ascii="Bookman Old Style" w:hAnsi="Bookman Old Style"/>
        </w:rPr>
        <w:tab/>
        <w:t>На государственную регистрацию документы представляются в следующих форматах:</w:t>
      </w:r>
    </w:p>
    <w:p w:rsidR="00AB7A6F" w:rsidRPr="00B4449C" w:rsidRDefault="00AB7A6F" w:rsidP="00AB7A6F">
      <w:pPr>
        <w:autoSpaceDE w:val="0"/>
        <w:autoSpaceDN w:val="0"/>
        <w:adjustRightInd w:val="0"/>
        <w:jc w:val="both"/>
        <w:rPr>
          <w:rFonts w:ascii="Bookman Old Style" w:hAnsi="Bookman Old Style"/>
        </w:rPr>
      </w:pPr>
      <w:r w:rsidRPr="00B4449C">
        <w:rPr>
          <w:rFonts w:ascii="Bookman Old Style" w:hAnsi="Bookman Old Style"/>
        </w:rPr>
        <w:tab/>
        <w:t>- сопроводительное письмо, подписанное усиленной квалифицированной электронной подписью, в виде файла в одном                 из следующих форматов: «</w:t>
      </w:r>
      <w:r w:rsidRPr="00B4449C">
        <w:rPr>
          <w:rFonts w:ascii="Bookman Old Style" w:hAnsi="Bookman Old Style"/>
          <w:lang w:val="en-US"/>
        </w:rPr>
        <w:t>odf</w:t>
      </w:r>
      <w:r w:rsidRPr="00B4449C">
        <w:rPr>
          <w:rFonts w:ascii="Bookman Old Style" w:hAnsi="Bookman Old Style"/>
        </w:rPr>
        <w:t>», «</w:t>
      </w:r>
      <w:r w:rsidRPr="00B4449C">
        <w:rPr>
          <w:rFonts w:ascii="Bookman Old Style" w:hAnsi="Bookman Old Style"/>
          <w:lang w:val="en-US"/>
        </w:rPr>
        <w:t>odt</w:t>
      </w:r>
      <w:r w:rsidRPr="00B4449C">
        <w:rPr>
          <w:rFonts w:ascii="Bookman Old Style" w:hAnsi="Bookman Old Style"/>
        </w:rPr>
        <w:t>», «</w:t>
      </w:r>
      <w:r w:rsidRPr="00B4449C">
        <w:rPr>
          <w:rFonts w:ascii="Bookman Old Style" w:hAnsi="Bookman Old Style"/>
          <w:lang w:val="en-US"/>
        </w:rPr>
        <w:t>tif</w:t>
      </w:r>
      <w:r w:rsidRPr="00B4449C">
        <w:rPr>
          <w:rFonts w:ascii="Bookman Old Style" w:hAnsi="Bookman Old Style"/>
        </w:rPr>
        <w:t>», «</w:t>
      </w:r>
      <w:r w:rsidRPr="00B4449C">
        <w:rPr>
          <w:rFonts w:ascii="Bookman Old Style" w:hAnsi="Bookman Old Style"/>
          <w:lang w:val="en-US"/>
        </w:rPr>
        <w:t>pdf</w:t>
      </w:r>
      <w:r w:rsidRPr="00B4449C">
        <w:rPr>
          <w:rFonts w:ascii="Bookman Old Style" w:hAnsi="Bookman Old Style"/>
        </w:rPr>
        <w:t xml:space="preserve">»;      </w:t>
      </w:r>
    </w:p>
    <w:p w:rsidR="00AB7A6F" w:rsidRPr="00B4449C" w:rsidRDefault="00AB7A6F" w:rsidP="00AB7A6F">
      <w:pPr>
        <w:autoSpaceDE w:val="0"/>
        <w:autoSpaceDN w:val="0"/>
        <w:adjustRightInd w:val="0"/>
        <w:jc w:val="both"/>
        <w:rPr>
          <w:rFonts w:ascii="Bookman Old Style" w:hAnsi="Bookman Old Style"/>
        </w:rPr>
      </w:pPr>
      <w:r w:rsidRPr="00B4449C">
        <w:rPr>
          <w:rFonts w:ascii="Bookman Old Style" w:hAnsi="Bookman Old Style"/>
        </w:rPr>
        <w:tab/>
        <w:t>- устав, муниципальный правовой акт, подписанные усиленной квалифицированной электронной подписью, в виде файла в одном                 из следующих форматов: «</w:t>
      </w:r>
      <w:r w:rsidRPr="00B4449C">
        <w:rPr>
          <w:rFonts w:ascii="Bookman Old Style" w:hAnsi="Bookman Old Style"/>
          <w:lang w:val="en-US"/>
        </w:rPr>
        <w:t>odf</w:t>
      </w:r>
      <w:r w:rsidRPr="00B4449C">
        <w:rPr>
          <w:rFonts w:ascii="Bookman Old Style" w:hAnsi="Bookman Old Style"/>
        </w:rPr>
        <w:t>», «</w:t>
      </w:r>
      <w:r w:rsidRPr="00B4449C">
        <w:rPr>
          <w:rFonts w:ascii="Bookman Old Style" w:hAnsi="Bookman Old Style"/>
          <w:lang w:val="en-US"/>
        </w:rPr>
        <w:t>odt</w:t>
      </w:r>
      <w:r w:rsidRPr="00B4449C">
        <w:rPr>
          <w:rFonts w:ascii="Bookman Old Style" w:hAnsi="Bookman Old Style"/>
        </w:rPr>
        <w:t>», «</w:t>
      </w:r>
      <w:r w:rsidRPr="00B4449C">
        <w:rPr>
          <w:rFonts w:ascii="Bookman Old Style" w:hAnsi="Bookman Old Style"/>
          <w:lang w:val="en-US"/>
        </w:rPr>
        <w:t>tif</w:t>
      </w:r>
      <w:r w:rsidRPr="00B4449C">
        <w:rPr>
          <w:rFonts w:ascii="Bookman Old Style" w:hAnsi="Bookman Old Style"/>
        </w:rPr>
        <w:t>», «</w:t>
      </w:r>
      <w:r w:rsidRPr="00B4449C">
        <w:rPr>
          <w:rFonts w:ascii="Bookman Old Style" w:hAnsi="Bookman Old Style"/>
          <w:lang w:val="en-US"/>
        </w:rPr>
        <w:t>pdf</w:t>
      </w:r>
      <w:r w:rsidRPr="00B4449C">
        <w:rPr>
          <w:rFonts w:ascii="Bookman Old Style" w:hAnsi="Bookman Old Style"/>
        </w:rPr>
        <w:t>»;</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 устав, муниципальный правовой акт в виде текста в одном из следующих форматов: «</w:t>
      </w:r>
      <w:r w:rsidRPr="00B4449C">
        <w:rPr>
          <w:rFonts w:ascii="Bookman Old Style" w:hAnsi="Bookman Old Style"/>
          <w:lang w:val="en-US"/>
        </w:rPr>
        <w:t>docx</w:t>
      </w:r>
      <w:r w:rsidRPr="00B4449C">
        <w:rPr>
          <w:rFonts w:ascii="Bookman Old Style" w:hAnsi="Bookman Old Style"/>
        </w:rPr>
        <w:t>», «</w:t>
      </w:r>
      <w:r w:rsidRPr="00B4449C">
        <w:rPr>
          <w:rFonts w:ascii="Bookman Old Style" w:hAnsi="Bookman Old Style"/>
          <w:lang w:val="en-US"/>
        </w:rPr>
        <w:t>odt</w:t>
      </w:r>
      <w:r w:rsidRPr="00B4449C">
        <w:rPr>
          <w:rFonts w:ascii="Bookman Old Style" w:hAnsi="Bookman Old Style"/>
        </w:rPr>
        <w:t>»;</w:t>
      </w:r>
    </w:p>
    <w:p w:rsidR="00AB7A6F" w:rsidRPr="00B4449C" w:rsidRDefault="00AB7A6F" w:rsidP="00AB7A6F">
      <w:pPr>
        <w:autoSpaceDE w:val="0"/>
        <w:autoSpaceDN w:val="0"/>
        <w:adjustRightInd w:val="0"/>
        <w:jc w:val="both"/>
        <w:rPr>
          <w:rFonts w:ascii="Bookman Old Style" w:hAnsi="Bookman Old Style"/>
        </w:rPr>
      </w:pPr>
      <w:r w:rsidRPr="00B4449C">
        <w:rPr>
          <w:rFonts w:ascii="Bookman Old Style" w:hAnsi="Bookman Old Style"/>
        </w:rPr>
        <w:tab/>
        <w:t>- устав, муниципальный правовой акт в формате «</w:t>
      </w:r>
      <w:r w:rsidRPr="00B4449C">
        <w:rPr>
          <w:rFonts w:ascii="Bookman Old Style" w:hAnsi="Bookman Old Style"/>
          <w:lang w:val="en-US"/>
        </w:rPr>
        <w:t>pdf</w:t>
      </w:r>
      <w:r w:rsidRPr="00B4449C">
        <w:rPr>
          <w:rFonts w:ascii="Bookman Old Style" w:hAnsi="Bookman Old Style"/>
        </w:rPr>
        <w:t xml:space="preserve">» (в одном файле, который должен содержать только нераспознанный электронный образ устава, муниципального правового акта на бумажном носителе с разрешением не менее 150 </w:t>
      </w:r>
      <w:r w:rsidRPr="00B4449C">
        <w:rPr>
          <w:rFonts w:ascii="Bookman Old Style" w:hAnsi="Bookman Old Style"/>
          <w:lang w:val="en-US"/>
        </w:rPr>
        <w:t>dpi</w:t>
      </w:r>
      <w:r w:rsidRPr="00B4449C">
        <w:rPr>
          <w:rFonts w:ascii="Bookman Old Style" w:hAnsi="Bookman Old Style"/>
        </w:rPr>
        <w:t xml:space="preserve"> и не более 300 </w:t>
      </w:r>
      <w:r w:rsidRPr="00B4449C">
        <w:rPr>
          <w:rFonts w:ascii="Bookman Old Style" w:hAnsi="Bookman Old Style"/>
          <w:lang w:val="en-US"/>
        </w:rPr>
        <w:t>dpi</w:t>
      </w:r>
      <w:r w:rsidRPr="00B4449C">
        <w:rPr>
          <w:rFonts w:ascii="Bookman Old Style" w:hAnsi="Bookman Old Style"/>
        </w:rPr>
        <w:t>, в черно-белом изображении);</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 решение представительного органа муниципального образования о принятии устава, решение о принятии муниципального правового акта (если изменения и дополнения в устав оформлены отдельным муниципальным правовым актом) в формате «</w:t>
      </w:r>
      <w:r w:rsidRPr="00B4449C">
        <w:rPr>
          <w:rFonts w:ascii="Bookman Old Style" w:hAnsi="Bookman Old Style"/>
          <w:lang w:val="en-US"/>
        </w:rPr>
        <w:t>pdf</w:t>
      </w:r>
      <w:r w:rsidRPr="00B4449C">
        <w:rPr>
          <w:rFonts w:ascii="Bookman Old Style" w:hAnsi="Bookman Old Style"/>
        </w:rPr>
        <w:t xml:space="preserve">» (в одном файле с документами, указанными в предыдущем абзаце, который должен содержать только нераспознанный электронный образ устава, муниципального правового акта на бумажном носителе с разрешением не менее 150 </w:t>
      </w:r>
      <w:r w:rsidRPr="00B4449C">
        <w:rPr>
          <w:rFonts w:ascii="Bookman Old Style" w:hAnsi="Bookman Old Style"/>
          <w:lang w:val="en-US"/>
        </w:rPr>
        <w:t>dpi</w:t>
      </w:r>
      <w:r w:rsidRPr="00B4449C">
        <w:rPr>
          <w:rFonts w:ascii="Bookman Old Style" w:hAnsi="Bookman Old Style"/>
        </w:rPr>
        <w:t xml:space="preserve"> и не более300 </w:t>
      </w:r>
      <w:r w:rsidRPr="00B4449C">
        <w:rPr>
          <w:rFonts w:ascii="Bookman Old Style" w:hAnsi="Bookman Old Style"/>
          <w:lang w:val="en-US"/>
        </w:rPr>
        <w:t>dpi</w:t>
      </w:r>
      <w:r w:rsidRPr="00B4449C">
        <w:rPr>
          <w:rFonts w:ascii="Bookman Old Style" w:hAnsi="Bookman Old Style"/>
        </w:rPr>
        <w:t>, в черно-белом изображении);</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 протокол заседания представительного органа муниципального образования, на котором был принят устав, муниципальный правовой акт в формате «</w:t>
      </w:r>
      <w:r w:rsidRPr="00B4449C">
        <w:rPr>
          <w:rFonts w:ascii="Bookman Old Style" w:hAnsi="Bookman Old Style"/>
          <w:lang w:val="en-US"/>
        </w:rPr>
        <w:t>pdf</w:t>
      </w:r>
      <w:r w:rsidRPr="00B4449C">
        <w:rPr>
          <w:rFonts w:ascii="Bookman Old Style" w:hAnsi="Bookman Old Style"/>
        </w:rPr>
        <w:t xml:space="preserve">» (в одном файле, который должен содержать только нераспознанный электронный образ соответствующего протокола                   на бумажном носителе с разрешением не менее 150 </w:t>
      </w:r>
      <w:r w:rsidRPr="00B4449C">
        <w:rPr>
          <w:rFonts w:ascii="Bookman Old Style" w:hAnsi="Bookman Old Style"/>
          <w:lang w:val="en-US"/>
        </w:rPr>
        <w:t>dpi</w:t>
      </w:r>
      <w:r w:rsidRPr="00B4449C">
        <w:rPr>
          <w:rFonts w:ascii="Bookman Old Style" w:hAnsi="Bookman Old Style"/>
        </w:rPr>
        <w:t xml:space="preserve"> и не более            300 </w:t>
      </w:r>
      <w:r w:rsidRPr="00B4449C">
        <w:rPr>
          <w:rFonts w:ascii="Bookman Old Style" w:hAnsi="Bookman Old Style"/>
          <w:lang w:val="en-US"/>
        </w:rPr>
        <w:t>dpi</w:t>
      </w:r>
      <w:r w:rsidRPr="00B4449C">
        <w:rPr>
          <w:rFonts w:ascii="Bookman Old Style" w:hAnsi="Bookman Old Style"/>
        </w:rPr>
        <w:t xml:space="preserve">, в черно-белом изображении).     </w:t>
      </w:r>
    </w:p>
    <w:p w:rsidR="00AB7A6F" w:rsidRPr="00B4449C" w:rsidRDefault="00AB7A6F" w:rsidP="00AB7A6F">
      <w:pPr>
        <w:autoSpaceDE w:val="0"/>
        <w:autoSpaceDN w:val="0"/>
        <w:adjustRightInd w:val="0"/>
        <w:ind w:firstLine="709"/>
        <w:jc w:val="both"/>
        <w:rPr>
          <w:rFonts w:ascii="Bookman Old Style" w:hAnsi="Bookman Old Style"/>
        </w:rPr>
      </w:pPr>
      <w:r w:rsidRPr="00B4449C">
        <w:rPr>
          <w:rFonts w:ascii="Bookman Old Style" w:hAnsi="Bookman Old Style"/>
        </w:rPr>
        <w:t xml:space="preserve">Если порядок представления документов в электронном виде нарушен и (или) представленные документы не соответствуют форматам, определенным уполномоченным федеральным органом исполнительной власти в сфере регистрации уставов муниципальных образований, а также в случае подписания документов иной, не усиленной квалифицированной электронной подписью устав, </w:t>
      </w:r>
      <w:r w:rsidRPr="00B4449C">
        <w:rPr>
          <w:rFonts w:ascii="Bookman Old Style" w:hAnsi="Bookman Old Style"/>
        </w:rPr>
        <w:lastRenderedPageBreak/>
        <w:t>муниципальный правовой акт, представленные для государственной регистрации в электронном виде возвращаются главе муниципального образования</w:t>
      </w:r>
    </w:p>
    <w:p w:rsidR="00AB7A6F" w:rsidRPr="00B4449C" w:rsidRDefault="00AB7A6F" w:rsidP="00AB7A6F">
      <w:pPr>
        <w:autoSpaceDE w:val="0"/>
        <w:autoSpaceDN w:val="0"/>
        <w:adjustRightInd w:val="0"/>
        <w:ind w:firstLine="708"/>
        <w:jc w:val="both"/>
        <w:rPr>
          <w:rFonts w:ascii="Bookman Old Style" w:hAnsi="Bookman Old Style"/>
          <w:b/>
        </w:rPr>
      </w:pPr>
      <w:r w:rsidRPr="00B4449C">
        <w:rPr>
          <w:rFonts w:ascii="Bookman Old Style" w:hAnsi="Bookman Old Style"/>
        </w:rPr>
        <w:t xml:space="preserve">Обращаем внимание, что </w:t>
      </w:r>
      <w:r w:rsidRPr="00B4449C">
        <w:rPr>
          <w:rFonts w:ascii="Bookman Old Style" w:hAnsi="Bookman Old Style"/>
          <w:b/>
        </w:rPr>
        <w:t xml:space="preserve">для государственной регистрации </w:t>
      </w:r>
      <w:r w:rsidRPr="00B4449C">
        <w:rPr>
          <w:rFonts w:ascii="Bookman Old Style" w:hAnsi="Bookman Old Style"/>
        </w:rPr>
        <w:t>устава,</w:t>
      </w:r>
      <w:r w:rsidRPr="00B4449C">
        <w:rPr>
          <w:rFonts w:ascii="Bookman Old Style" w:hAnsi="Bookman Old Style"/>
          <w:b/>
        </w:rPr>
        <w:t xml:space="preserve"> </w:t>
      </w:r>
      <w:r w:rsidRPr="00B4449C">
        <w:rPr>
          <w:rFonts w:ascii="Bookman Old Style" w:hAnsi="Bookman Old Style"/>
        </w:rPr>
        <w:t xml:space="preserve">муниципального правового акта представляются, соответственно, устав, муниципальный правовой акт о внесении изменений </w:t>
      </w:r>
      <w:r w:rsidRPr="00B4449C">
        <w:rPr>
          <w:rFonts w:ascii="Bookman Old Style" w:hAnsi="Bookman Old Style"/>
          <w:b/>
        </w:rPr>
        <w:t>в одном экземпляре, а также на электронном носителе</w:t>
      </w:r>
      <w:r w:rsidRPr="00B4449C">
        <w:rPr>
          <w:rStyle w:val="af2"/>
          <w:rFonts w:ascii="Bookman Old Style" w:hAnsi="Bookman Old Style"/>
          <w:b/>
        </w:rPr>
        <w:footnoteReference w:id="3"/>
      </w:r>
      <w:r w:rsidRPr="00B4449C">
        <w:rPr>
          <w:rFonts w:ascii="Bookman Old Style" w:hAnsi="Bookman Old Style"/>
          <w:b/>
        </w:rPr>
        <w:t xml:space="preserve">. </w:t>
      </w:r>
    </w:p>
    <w:p w:rsidR="00AB7A6F" w:rsidRPr="00B4449C" w:rsidRDefault="00AB7A6F" w:rsidP="00AB7A6F">
      <w:pPr>
        <w:autoSpaceDE w:val="0"/>
        <w:autoSpaceDN w:val="0"/>
        <w:adjustRightInd w:val="0"/>
        <w:ind w:firstLine="708"/>
        <w:jc w:val="both"/>
        <w:rPr>
          <w:rFonts w:ascii="Bookman Old Style" w:hAnsi="Bookman Old Style"/>
          <w:b/>
        </w:rPr>
      </w:pPr>
      <w:r w:rsidRPr="00B4449C">
        <w:rPr>
          <w:rFonts w:ascii="Bookman Old Style" w:hAnsi="Bookman Old Style"/>
        </w:rPr>
        <w:t xml:space="preserve">Кроме того, представляются сведения об источниках и о датах официального опубликования (обнародования) </w:t>
      </w:r>
      <w:r w:rsidRPr="00B4449C">
        <w:rPr>
          <w:rFonts w:ascii="Bookman Old Style" w:hAnsi="Bookman Old Style"/>
          <w:b/>
        </w:rPr>
        <w:t>муниципального правового акта о порядке учета предложений по этому проекту и порядке участия граждан в его обсуждении.</w:t>
      </w:r>
    </w:p>
    <w:p w:rsidR="00AB7A6F" w:rsidRPr="00B4449C" w:rsidRDefault="00AB7A6F" w:rsidP="00AB7A6F">
      <w:pPr>
        <w:autoSpaceDE w:val="0"/>
        <w:autoSpaceDN w:val="0"/>
        <w:adjustRightInd w:val="0"/>
        <w:ind w:firstLine="708"/>
        <w:jc w:val="both"/>
        <w:rPr>
          <w:rFonts w:ascii="Bookman Old Style" w:hAnsi="Bookman Old Style"/>
        </w:rPr>
      </w:pPr>
      <w:r w:rsidRPr="00B4449C">
        <w:rPr>
          <w:rFonts w:ascii="Bookman Old Style" w:hAnsi="Bookman Old Style"/>
        </w:rPr>
        <w:t>В течение трех рабочих дней со дня принятия решения о государственной регистрации устава, муниципального правового акта Управление направляет главе муниципального образования уведомление                              о включении сведений об уставе, муниципальном правовом акте в государственный реестр уставов муниципальных образований субъекта Российской Федерации. Направление главе муниципального образования прошедших государственную регистрацию устава, муниципального правового акта о внесении изменений в устав муниципального образования действующим законодательством не предусмотрено.</w:t>
      </w:r>
    </w:p>
    <w:p w:rsidR="00AB7A6F" w:rsidRPr="00B4449C" w:rsidRDefault="00AB7A6F" w:rsidP="00AB7A6F">
      <w:pPr>
        <w:jc w:val="both"/>
        <w:rPr>
          <w:rFonts w:ascii="Bookman Old Style" w:hAnsi="Bookman Old Style"/>
        </w:rPr>
      </w:pPr>
    </w:p>
    <w:p w:rsidR="00AB7A6F" w:rsidRPr="00B4449C" w:rsidRDefault="00AB7A6F" w:rsidP="00AB7A6F">
      <w:pPr>
        <w:tabs>
          <w:tab w:val="left" w:pos="708"/>
        </w:tabs>
        <w:autoSpaceDE w:val="0"/>
        <w:autoSpaceDN w:val="0"/>
        <w:adjustRightInd w:val="0"/>
        <w:jc w:val="both"/>
        <w:rPr>
          <w:rFonts w:ascii="Bookman Old Style" w:hAnsi="Bookman Old Style"/>
          <w:bCs/>
          <w:i/>
        </w:rPr>
      </w:pPr>
    </w:p>
    <w:p w:rsidR="00AB7A6F" w:rsidRPr="00B4449C" w:rsidRDefault="00AB7A6F" w:rsidP="00AB7A6F">
      <w:pPr>
        <w:autoSpaceDE w:val="0"/>
        <w:autoSpaceDN w:val="0"/>
        <w:adjustRightInd w:val="0"/>
        <w:ind w:left="-709"/>
        <w:jc w:val="both"/>
        <w:rPr>
          <w:rFonts w:ascii="Bookman Old Style" w:hAnsi="Bookman Old Style"/>
          <w:bCs/>
          <w:i/>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Default="00AB7A6F" w:rsidP="00000292">
      <w:pPr>
        <w:rPr>
          <w:rFonts w:ascii="Bookman Old Style" w:hAnsi="Bookman Old Style"/>
        </w:rPr>
      </w:pPr>
    </w:p>
    <w:p w:rsidR="00AB7A6F" w:rsidRPr="00DB5E54" w:rsidRDefault="00AB7A6F" w:rsidP="00000292">
      <w:pPr>
        <w:rPr>
          <w:rFonts w:ascii="Bookman Old Style" w:hAnsi="Bookman Old Style"/>
        </w:rPr>
      </w:pPr>
    </w:p>
    <w:p w:rsidR="00DB5E54" w:rsidRPr="00DB5E54" w:rsidRDefault="00DB5E54" w:rsidP="00DB5E54">
      <w:pPr>
        <w:rPr>
          <w:rFonts w:ascii="Bookman Old Style" w:hAnsi="Bookman Old Style"/>
          <w:b/>
        </w:rPr>
      </w:pPr>
      <w:r w:rsidRPr="00DB5E54">
        <w:rPr>
          <w:rFonts w:ascii="Bookman Old Style" w:hAnsi="Bookman Old Style"/>
          <w:b/>
        </w:rPr>
        <w:lastRenderedPageBreak/>
        <w:t xml:space="preserve">                                                            Объявление</w:t>
      </w:r>
    </w:p>
    <w:p w:rsidR="00DB5E54" w:rsidRPr="00DB5E54" w:rsidRDefault="00DB5E54" w:rsidP="00DB5E54">
      <w:pPr>
        <w:rPr>
          <w:rFonts w:ascii="Bookman Old Style" w:hAnsi="Bookman Old Style"/>
        </w:rPr>
      </w:pPr>
      <w:r w:rsidRPr="00DB5E54">
        <w:rPr>
          <w:rFonts w:ascii="Bookman Old Style" w:hAnsi="Bookman Old Style"/>
        </w:rPr>
        <w:t xml:space="preserve">           </w:t>
      </w:r>
    </w:p>
    <w:p w:rsidR="00DB5E54" w:rsidRPr="00DB5E54" w:rsidRDefault="00DB5E54" w:rsidP="00DB5E54">
      <w:pPr>
        <w:tabs>
          <w:tab w:val="right" w:pos="10206"/>
        </w:tabs>
        <w:rPr>
          <w:rFonts w:ascii="Bookman Old Style" w:hAnsi="Bookman Old Style"/>
        </w:rPr>
      </w:pPr>
    </w:p>
    <w:p w:rsidR="00DB5E54" w:rsidRPr="00DB5E54" w:rsidRDefault="00DB5E54" w:rsidP="00DB5E54">
      <w:pPr>
        <w:tabs>
          <w:tab w:val="right" w:pos="10206"/>
        </w:tabs>
        <w:jc w:val="both"/>
        <w:rPr>
          <w:rFonts w:ascii="Bookman Old Style" w:hAnsi="Bookman Old Style"/>
          <w:b/>
        </w:rPr>
      </w:pPr>
      <w:r w:rsidRPr="00DB5E54">
        <w:rPr>
          <w:rFonts w:ascii="Bookman Old Style" w:hAnsi="Bookman Old Style"/>
        </w:rPr>
        <w:t xml:space="preserve">         </w:t>
      </w:r>
      <w:r w:rsidRPr="00DB5E54">
        <w:rPr>
          <w:rFonts w:ascii="Bookman Old Style" w:hAnsi="Bookman Old Style"/>
          <w:b/>
        </w:rPr>
        <w:t>Уважаемые жители Элитовского сельсовета, депутаты Элитовского сельского Совета, руководители организаций, учреждений и предприятий всех форм собственности.</w:t>
      </w:r>
    </w:p>
    <w:p w:rsidR="00DB5E54" w:rsidRPr="00DB5E54" w:rsidRDefault="00DB5E54" w:rsidP="00DB5E54">
      <w:pPr>
        <w:tabs>
          <w:tab w:val="right" w:pos="10206"/>
        </w:tabs>
        <w:jc w:val="both"/>
        <w:rPr>
          <w:rFonts w:ascii="Bookman Old Style" w:hAnsi="Bookman Old Style"/>
          <w:b/>
        </w:rPr>
      </w:pPr>
      <w:r w:rsidRPr="00DB5E54">
        <w:rPr>
          <w:rFonts w:ascii="Bookman Old Style" w:hAnsi="Bookman Old Style"/>
        </w:rPr>
        <w:t xml:space="preserve">         В соответствии со ст. 28 Федерального закона от 06.10.2003 №131-ФЗ «Об общих принципах организации местного самоуправления в Российской Федерации», ст.37 Устава Элитовского сельсовета, решением Элитовского сельского Совета депутатов от 15.12.2011 №20-94р  «Об утверждении Положения об организации и проведении публичных слушаний в Элитовском сельсовете», Постановлением главы сельсовета  № 139 от 06.05.2022г. «О назначении публичных слушаний по проекту отчета об исполнении бюджета за 2021 год» информируем Вас о назначении публичных слушаний по инициативе главы сельсовета по проекту решения Элитовского сельского Совета депутатов «Об исполнении  бюджета Элитовского сельсовета за 2021 год»  </w:t>
      </w:r>
      <w:r w:rsidRPr="00DB5E54">
        <w:rPr>
          <w:rFonts w:ascii="Bookman Old Style" w:hAnsi="Bookman Old Style"/>
          <w:b/>
        </w:rPr>
        <w:t xml:space="preserve">на 24.05.2022г. в 10.00 в здании СДК п. Элита по адресу: п. Элита, ул. Заводская, 14. </w:t>
      </w:r>
    </w:p>
    <w:p w:rsidR="00DB5E54" w:rsidRPr="00DB5E54" w:rsidRDefault="00DB5E54" w:rsidP="00DB5E54">
      <w:pPr>
        <w:tabs>
          <w:tab w:val="right" w:pos="10206"/>
        </w:tabs>
        <w:jc w:val="both"/>
        <w:rPr>
          <w:rFonts w:ascii="Bookman Old Style" w:hAnsi="Bookman Old Style"/>
        </w:rPr>
      </w:pPr>
      <w:r w:rsidRPr="00DB5E54">
        <w:rPr>
          <w:rFonts w:ascii="Bookman Old Style" w:hAnsi="Bookman Old Style"/>
        </w:rPr>
        <w:t xml:space="preserve">       Письменные предложения жителей сельсовета по указанному проекту решения, письменные заявления на участие в публичных слушаниях принимаются в кабинете №1 администрации сельсовета.</w:t>
      </w:r>
    </w:p>
    <w:p w:rsidR="00DB5E54" w:rsidRPr="00DB5E54" w:rsidRDefault="00DB5E54" w:rsidP="00DB5E54">
      <w:pPr>
        <w:tabs>
          <w:tab w:val="right" w:pos="10206"/>
        </w:tabs>
        <w:jc w:val="both"/>
        <w:rPr>
          <w:rFonts w:ascii="Bookman Old Style" w:hAnsi="Bookman Old Style"/>
        </w:rPr>
      </w:pPr>
      <w:r w:rsidRPr="00DB5E54">
        <w:rPr>
          <w:rFonts w:ascii="Bookman Old Style" w:hAnsi="Bookman Old Style"/>
        </w:rPr>
        <w:t xml:space="preserve">        Приглашаем всех желающих принять участие в публичных слушаниях.</w:t>
      </w:r>
    </w:p>
    <w:p w:rsidR="00DB5E54" w:rsidRPr="00DB5E54" w:rsidRDefault="00DB5E54" w:rsidP="00DB5E54">
      <w:pPr>
        <w:tabs>
          <w:tab w:val="right" w:pos="10206"/>
        </w:tabs>
        <w:jc w:val="both"/>
        <w:rPr>
          <w:rFonts w:ascii="Bookman Old Style" w:hAnsi="Bookman Old Style"/>
        </w:rPr>
      </w:pPr>
    </w:p>
    <w:p w:rsidR="00DB5E54" w:rsidRPr="00DB5E54" w:rsidRDefault="00DB5E54" w:rsidP="00DB5E54">
      <w:pPr>
        <w:tabs>
          <w:tab w:val="right" w:pos="10206"/>
        </w:tabs>
        <w:jc w:val="both"/>
        <w:rPr>
          <w:rFonts w:ascii="Bookman Old Style" w:hAnsi="Bookman Old Style"/>
        </w:rPr>
      </w:pPr>
    </w:p>
    <w:p w:rsidR="00DB5E54" w:rsidRPr="00DB5E54" w:rsidRDefault="00DB5E54" w:rsidP="00DB5E54">
      <w:pPr>
        <w:tabs>
          <w:tab w:val="left" w:pos="0"/>
        </w:tabs>
        <w:jc w:val="right"/>
        <w:rPr>
          <w:rFonts w:ascii="Bookman Old Style" w:hAnsi="Bookman Old Style"/>
        </w:rPr>
      </w:pPr>
      <w:r w:rsidRPr="00DB5E54">
        <w:rPr>
          <w:rFonts w:ascii="Bookman Old Style" w:hAnsi="Bookman Old Style"/>
        </w:rPr>
        <w:t xml:space="preserve">                                                 </w:t>
      </w:r>
      <w:r>
        <w:rPr>
          <w:rFonts w:ascii="Bookman Old Style" w:hAnsi="Bookman Old Style"/>
        </w:rPr>
        <w:t xml:space="preserve">                         Комиссия по организации </w:t>
      </w:r>
      <w:r w:rsidRPr="00DB5E54">
        <w:rPr>
          <w:rFonts w:ascii="Bookman Old Style" w:hAnsi="Bookman Old Style"/>
        </w:rPr>
        <w:t xml:space="preserve">проведению </w:t>
      </w:r>
    </w:p>
    <w:p w:rsidR="00DB5E54" w:rsidRPr="00DB5E54" w:rsidRDefault="00DB5E54" w:rsidP="00DB5E54">
      <w:pPr>
        <w:tabs>
          <w:tab w:val="left" w:pos="0"/>
        </w:tabs>
        <w:jc w:val="right"/>
        <w:rPr>
          <w:rFonts w:ascii="Bookman Old Style" w:hAnsi="Bookman Old Style"/>
        </w:rPr>
      </w:pPr>
      <w:r w:rsidRPr="00DB5E54">
        <w:rPr>
          <w:rFonts w:ascii="Bookman Old Style" w:hAnsi="Bookman Old Style"/>
        </w:rPr>
        <w:t xml:space="preserve">                                                                                                     публичных слушаний.</w:t>
      </w:r>
    </w:p>
    <w:p w:rsidR="00DB5E54" w:rsidRDefault="00DB5E54" w:rsidP="00000292">
      <w:pPr>
        <w:rPr>
          <w:rFonts w:ascii="Bookman Old Style" w:hAnsi="Bookman Old Style"/>
        </w:rPr>
      </w:pPr>
    </w:p>
    <w:p w:rsidR="00DB5E54" w:rsidRDefault="00DB5E54" w:rsidP="00000292">
      <w:pPr>
        <w:rPr>
          <w:rFonts w:ascii="Bookman Old Style" w:hAnsi="Bookman Old Style"/>
        </w:rPr>
      </w:pPr>
    </w:p>
    <w:p w:rsidR="00DB5E54" w:rsidRDefault="00DB5E54" w:rsidP="00000292">
      <w:pPr>
        <w:rPr>
          <w:rFonts w:ascii="Bookman Old Style" w:hAnsi="Bookman Old Style"/>
        </w:rPr>
      </w:pPr>
    </w:p>
    <w:p w:rsidR="00DB5E54" w:rsidRDefault="00DB5E54" w:rsidP="00000292">
      <w:pPr>
        <w:rPr>
          <w:rFonts w:ascii="Bookman Old Style" w:hAnsi="Bookman Old Style"/>
        </w:rPr>
      </w:pPr>
    </w:p>
    <w:p w:rsidR="00DB5E54" w:rsidRDefault="00DB5E54" w:rsidP="00000292">
      <w:pPr>
        <w:rPr>
          <w:rFonts w:ascii="Bookman Old Style" w:hAnsi="Bookman Old Style"/>
        </w:rPr>
      </w:pPr>
    </w:p>
    <w:p w:rsidR="00DB5E54" w:rsidRDefault="00DB5E54" w:rsidP="00000292">
      <w:pPr>
        <w:rPr>
          <w:rFonts w:ascii="Bookman Old Style" w:hAnsi="Bookman Old Style"/>
        </w:rPr>
      </w:pPr>
    </w:p>
    <w:p w:rsidR="00DB5E54" w:rsidRDefault="00DB5E54" w:rsidP="00000292">
      <w:pPr>
        <w:rPr>
          <w:rFonts w:ascii="Bookman Old Style" w:hAnsi="Bookman Old Style"/>
        </w:rPr>
      </w:pPr>
    </w:p>
    <w:p w:rsidR="00DB5E54" w:rsidRDefault="00DB5E54" w:rsidP="00000292">
      <w:pPr>
        <w:rPr>
          <w:rFonts w:ascii="Bookman Old Style" w:hAnsi="Bookman Old Style"/>
        </w:rPr>
      </w:pPr>
    </w:p>
    <w:p w:rsidR="00DB5E54" w:rsidRDefault="00DB5E54" w:rsidP="00000292">
      <w:pPr>
        <w:rPr>
          <w:rFonts w:ascii="Bookman Old Style" w:hAnsi="Bookman Old Style"/>
        </w:rPr>
      </w:pPr>
    </w:p>
    <w:p w:rsidR="00DB5E54" w:rsidRDefault="00DB5E54" w:rsidP="00000292">
      <w:pPr>
        <w:rPr>
          <w:rFonts w:ascii="Bookman Old Style" w:hAnsi="Bookman Old Style"/>
        </w:rPr>
      </w:pPr>
    </w:p>
    <w:p w:rsidR="00DB5E54" w:rsidRPr="00DB5E54" w:rsidRDefault="00DB5E54" w:rsidP="00DB5E54">
      <w:pPr>
        <w:shd w:val="clear" w:color="auto" w:fill="FFFFFF"/>
        <w:spacing w:after="100" w:afterAutospacing="1" w:line="240" w:lineRule="auto"/>
        <w:jc w:val="both"/>
        <w:rPr>
          <w:rFonts w:ascii="Bookman Old Style" w:eastAsia="Times New Roman" w:hAnsi="Bookman Old Style" w:cs="Arial"/>
          <w:color w:val="2C2D2E"/>
          <w:sz w:val="25"/>
          <w:szCs w:val="25"/>
          <w:lang w:eastAsia="ru-RU"/>
        </w:rPr>
      </w:pPr>
      <w:r w:rsidRPr="00DB5E54">
        <w:rPr>
          <w:rFonts w:ascii="Bookman Old Style" w:eastAsia="Times New Roman" w:hAnsi="Bookman Old Style" w:cs="Arial"/>
          <w:color w:val="2C2D2E"/>
          <w:sz w:val="25"/>
          <w:szCs w:val="25"/>
          <w:lang w:eastAsia="ru-RU"/>
        </w:rPr>
        <w:lastRenderedPageBreak/>
        <w:t>Каждый год в майские дни наш народ вспоминает грозные годы войны, чтит память павших воинов, кланяется живым. Хотя прошло более полувека со Дня Победы, но время не властно над памятью людей разных поколений.</w:t>
      </w:r>
    </w:p>
    <w:p w:rsidR="00DB5E54" w:rsidRPr="00DB5E54" w:rsidRDefault="00DB5E54" w:rsidP="00DB5E54">
      <w:pPr>
        <w:shd w:val="clear" w:color="auto" w:fill="FFFFFF"/>
        <w:spacing w:before="100" w:beforeAutospacing="1" w:after="100" w:afterAutospacing="1" w:line="240" w:lineRule="auto"/>
        <w:jc w:val="both"/>
        <w:rPr>
          <w:rFonts w:ascii="Bookman Old Style" w:eastAsia="Times New Roman" w:hAnsi="Bookman Old Style" w:cs="Arial"/>
          <w:color w:val="2C2D2E"/>
          <w:sz w:val="25"/>
          <w:szCs w:val="25"/>
          <w:lang w:eastAsia="ru-RU"/>
        </w:rPr>
      </w:pPr>
      <w:r w:rsidRPr="00DB5E54">
        <w:rPr>
          <w:rFonts w:ascii="Bookman Old Style" w:eastAsia="Times New Roman" w:hAnsi="Bookman Old Style" w:cs="Arial"/>
          <w:color w:val="2C2D2E"/>
          <w:sz w:val="25"/>
          <w:szCs w:val="25"/>
          <w:lang w:eastAsia="ru-RU"/>
        </w:rPr>
        <w:t>Сегодня 77 годовщина Великой Победы!</w:t>
      </w:r>
      <w:r w:rsidR="004B6FCC">
        <w:rPr>
          <w:rFonts w:ascii="Bookman Old Style" w:eastAsia="Times New Roman" w:hAnsi="Bookman Old Style" w:cs="Arial"/>
          <w:color w:val="2C2D2E"/>
          <w:sz w:val="25"/>
          <w:szCs w:val="25"/>
          <w:lang w:eastAsia="ru-RU"/>
        </w:rPr>
        <w:t xml:space="preserve"> </w:t>
      </w:r>
      <w:r w:rsidRPr="00DB5E54">
        <w:rPr>
          <w:rFonts w:ascii="Bookman Old Style" w:eastAsia="Times New Roman" w:hAnsi="Bookman Old Style" w:cs="Arial"/>
          <w:color w:val="2C2D2E"/>
          <w:sz w:val="25"/>
          <w:szCs w:val="25"/>
          <w:lang w:eastAsia="ru-RU"/>
        </w:rPr>
        <w:t>Мы вспоминали земляков, которые защищали нашу Родину в годы Великой Отечественной войны. Именно им и памяти об их великом подвиге, посвящён наш концерт.</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R="003E432E" w:rsidTr="003E432E">
        <w:tc>
          <w:tcPr>
            <w:tcW w:w="4956" w:type="dxa"/>
          </w:tcPr>
          <w:p w:rsidR="003E432E" w:rsidRDefault="003E432E" w:rsidP="003E432E">
            <w:pPr>
              <w:rPr>
                <w:rFonts w:ascii="Bookman Old Style" w:hAnsi="Bookman Old Style"/>
              </w:rPr>
            </w:pPr>
            <w:r>
              <w:rPr>
                <w:rFonts w:ascii="Bookman Old Style" w:hAnsi="Bookman Old Style"/>
                <w:noProof/>
              </w:rPr>
              <w:drawing>
                <wp:inline distT="0" distB="0" distL="0" distR="0">
                  <wp:extent cx="2611544" cy="1742739"/>
                  <wp:effectExtent l="19050" t="0" r="0" b="0"/>
                  <wp:docPr id="4" name="Рисунок 1" descr="C:\Users\User\Downloads\Изображени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Изображение8.jpg"/>
                          <pic:cNvPicPr>
                            <a:picLocks noChangeAspect="1" noChangeArrowheads="1"/>
                          </pic:cNvPicPr>
                        </pic:nvPicPr>
                        <pic:blipFill>
                          <a:blip r:embed="rId15" cstate="print"/>
                          <a:srcRect/>
                          <a:stretch>
                            <a:fillRect/>
                          </a:stretch>
                        </pic:blipFill>
                        <pic:spPr bwMode="auto">
                          <a:xfrm>
                            <a:off x="0" y="0"/>
                            <a:ext cx="2611712" cy="1742851"/>
                          </a:xfrm>
                          <a:prstGeom prst="rect">
                            <a:avLst/>
                          </a:prstGeom>
                          <a:noFill/>
                          <a:ln w="9525">
                            <a:noFill/>
                            <a:miter lim="800000"/>
                            <a:headEnd/>
                            <a:tailEnd/>
                          </a:ln>
                        </pic:spPr>
                      </pic:pic>
                    </a:graphicData>
                  </a:graphic>
                </wp:inline>
              </w:drawing>
            </w:r>
          </w:p>
        </w:tc>
        <w:tc>
          <w:tcPr>
            <w:tcW w:w="4956" w:type="dxa"/>
          </w:tcPr>
          <w:p w:rsidR="003E432E" w:rsidRDefault="003E432E" w:rsidP="00000292">
            <w:pPr>
              <w:rPr>
                <w:rFonts w:ascii="Bookman Old Style" w:hAnsi="Bookman Old Style"/>
              </w:rPr>
            </w:pP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rPr>
            </w:pP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3E432E">
            <w:pPr>
              <w:rPr>
                <w:rFonts w:ascii="Bookman Old Style" w:hAnsi="Bookman Old Style"/>
              </w:rPr>
            </w:pPr>
            <w:r>
              <w:rPr>
                <w:rFonts w:ascii="Bookman Old Style" w:hAnsi="Bookman Old Style"/>
                <w:noProof/>
              </w:rPr>
              <w:drawing>
                <wp:inline distT="0" distB="0" distL="0" distR="0">
                  <wp:extent cx="2611543" cy="1742739"/>
                  <wp:effectExtent l="19050" t="0" r="0" b="0"/>
                  <wp:docPr id="7" name="Рисунок 2" descr="C:\Users\User\Downloads\Изображени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Изображение7.jpg"/>
                          <pic:cNvPicPr>
                            <a:picLocks noChangeAspect="1" noChangeArrowheads="1"/>
                          </pic:cNvPicPr>
                        </pic:nvPicPr>
                        <pic:blipFill>
                          <a:blip r:embed="rId16" cstate="print"/>
                          <a:srcRect/>
                          <a:stretch>
                            <a:fillRect/>
                          </a:stretch>
                        </pic:blipFill>
                        <pic:spPr bwMode="auto">
                          <a:xfrm>
                            <a:off x="0" y="0"/>
                            <a:ext cx="2611710" cy="1742851"/>
                          </a:xfrm>
                          <a:prstGeom prst="rect">
                            <a:avLst/>
                          </a:prstGeom>
                          <a:noFill/>
                          <a:ln w="9525">
                            <a:noFill/>
                            <a:miter lim="800000"/>
                            <a:headEnd/>
                            <a:tailEnd/>
                          </a:ln>
                        </pic:spPr>
                      </pic:pic>
                    </a:graphicData>
                  </a:graphic>
                </wp:inline>
              </w:drawing>
            </w: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rPr>
            </w:pPr>
          </w:p>
        </w:tc>
      </w:tr>
      <w:tr w:rsidR="003E432E" w:rsidTr="003E432E">
        <w:tc>
          <w:tcPr>
            <w:tcW w:w="4956" w:type="dxa"/>
          </w:tcPr>
          <w:p w:rsidR="003E432E" w:rsidRDefault="003E432E" w:rsidP="003E432E">
            <w:pPr>
              <w:rPr>
                <w:rFonts w:ascii="Bookman Old Style" w:hAnsi="Bookman Old Style"/>
              </w:rPr>
            </w:pPr>
            <w:r>
              <w:rPr>
                <w:rFonts w:ascii="Bookman Old Style" w:hAnsi="Bookman Old Style"/>
                <w:noProof/>
              </w:rPr>
              <w:drawing>
                <wp:inline distT="0" distB="0" distL="0" distR="0">
                  <wp:extent cx="2772751" cy="1850316"/>
                  <wp:effectExtent l="19050" t="0" r="8549" b="0"/>
                  <wp:docPr id="9" name="Рисунок 3" descr="C:\Users\User\Downloads\Изображени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Изображение6.jpg"/>
                          <pic:cNvPicPr>
                            <a:picLocks noChangeAspect="1" noChangeArrowheads="1"/>
                          </pic:cNvPicPr>
                        </pic:nvPicPr>
                        <pic:blipFill>
                          <a:blip r:embed="rId17" cstate="print"/>
                          <a:srcRect/>
                          <a:stretch>
                            <a:fillRect/>
                          </a:stretch>
                        </pic:blipFill>
                        <pic:spPr bwMode="auto">
                          <a:xfrm>
                            <a:off x="0" y="0"/>
                            <a:ext cx="2772928" cy="1850434"/>
                          </a:xfrm>
                          <a:prstGeom prst="rect">
                            <a:avLst/>
                          </a:prstGeom>
                          <a:noFill/>
                          <a:ln w="9525">
                            <a:noFill/>
                            <a:miter lim="800000"/>
                            <a:headEnd/>
                            <a:tailEnd/>
                          </a:ln>
                        </pic:spPr>
                      </pic:pic>
                    </a:graphicData>
                  </a:graphic>
                </wp:inline>
              </w:drawing>
            </w:r>
          </w:p>
        </w:tc>
        <w:tc>
          <w:tcPr>
            <w:tcW w:w="4956" w:type="dxa"/>
          </w:tcPr>
          <w:p w:rsidR="003E432E" w:rsidRDefault="003E432E" w:rsidP="00000292">
            <w:pPr>
              <w:rPr>
                <w:rFonts w:ascii="Bookman Old Style" w:hAnsi="Bookman Old Style"/>
              </w:rPr>
            </w:pP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rPr>
            </w:pP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rPr>
            </w:pPr>
            <w:r>
              <w:rPr>
                <w:rFonts w:ascii="Bookman Old Style" w:hAnsi="Bookman Old Style"/>
                <w:noProof/>
              </w:rPr>
              <w:drawing>
                <wp:inline distT="0" distB="0" distL="0" distR="0">
                  <wp:extent cx="2708268" cy="1807285"/>
                  <wp:effectExtent l="19050" t="0" r="0" b="0"/>
                  <wp:docPr id="12" name="Рисунок 4" descr="C:\Users\User\Downloads\Изображени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Изображение5.jpg"/>
                          <pic:cNvPicPr>
                            <a:picLocks noChangeAspect="1" noChangeArrowheads="1"/>
                          </pic:cNvPicPr>
                        </pic:nvPicPr>
                        <pic:blipFill>
                          <a:blip r:embed="rId18" cstate="print"/>
                          <a:srcRect/>
                          <a:stretch>
                            <a:fillRect/>
                          </a:stretch>
                        </pic:blipFill>
                        <pic:spPr bwMode="auto">
                          <a:xfrm>
                            <a:off x="0" y="0"/>
                            <a:ext cx="2708440" cy="1807400"/>
                          </a:xfrm>
                          <a:prstGeom prst="rect">
                            <a:avLst/>
                          </a:prstGeom>
                          <a:noFill/>
                          <a:ln w="9525">
                            <a:noFill/>
                            <a:miter lim="800000"/>
                            <a:headEnd/>
                            <a:tailEnd/>
                          </a:ln>
                        </pic:spPr>
                      </pic:pic>
                    </a:graphicData>
                  </a:graphic>
                </wp:inline>
              </w:drawing>
            </w: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noProof/>
              </w:rPr>
            </w:pP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noProof/>
              </w:rPr>
            </w:pPr>
          </w:p>
        </w:tc>
      </w:tr>
      <w:tr w:rsidR="003E432E" w:rsidTr="003E432E">
        <w:tc>
          <w:tcPr>
            <w:tcW w:w="4956" w:type="dxa"/>
          </w:tcPr>
          <w:p w:rsidR="003E432E" w:rsidRDefault="003E432E" w:rsidP="003E432E">
            <w:pPr>
              <w:rPr>
                <w:rFonts w:ascii="Bookman Old Style" w:hAnsi="Bookman Old Style"/>
              </w:rPr>
            </w:pPr>
            <w:r>
              <w:rPr>
                <w:rFonts w:ascii="Bookman Old Style" w:hAnsi="Bookman Old Style"/>
                <w:noProof/>
              </w:rPr>
              <w:drawing>
                <wp:inline distT="0" distB="0" distL="0" distR="0">
                  <wp:extent cx="2767181" cy="1846599"/>
                  <wp:effectExtent l="19050" t="0" r="0" b="0"/>
                  <wp:docPr id="13" name="Рисунок 5" descr="C:\Users\User\Downloads\Изображ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Изображение2.jpg"/>
                          <pic:cNvPicPr>
                            <a:picLocks noChangeAspect="1" noChangeArrowheads="1"/>
                          </pic:cNvPicPr>
                        </pic:nvPicPr>
                        <pic:blipFill>
                          <a:blip r:embed="rId19" cstate="print"/>
                          <a:srcRect/>
                          <a:stretch>
                            <a:fillRect/>
                          </a:stretch>
                        </pic:blipFill>
                        <pic:spPr bwMode="auto">
                          <a:xfrm>
                            <a:off x="0" y="0"/>
                            <a:ext cx="2772611" cy="1850223"/>
                          </a:xfrm>
                          <a:prstGeom prst="rect">
                            <a:avLst/>
                          </a:prstGeom>
                          <a:noFill/>
                          <a:ln w="9525">
                            <a:noFill/>
                            <a:miter lim="800000"/>
                            <a:headEnd/>
                            <a:tailEnd/>
                          </a:ln>
                        </pic:spPr>
                      </pic:pic>
                    </a:graphicData>
                  </a:graphic>
                </wp:inline>
              </w:drawing>
            </w:r>
          </w:p>
        </w:tc>
        <w:tc>
          <w:tcPr>
            <w:tcW w:w="4956" w:type="dxa"/>
          </w:tcPr>
          <w:p w:rsidR="003E432E" w:rsidRDefault="003E432E" w:rsidP="00000292">
            <w:pPr>
              <w:rPr>
                <w:rFonts w:ascii="Bookman Old Style" w:hAnsi="Bookman Old Style"/>
                <w:noProof/>
              </w:rPr>
            </w:pP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noProof/>
              </w:rPr>
            </w:pP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noProof/>
              </w:rPr>
            </w:pPr>
            <w:r>
              <w:rPr>
                <w:rFonts w:ascii="Bookman Old Style" w:hAnsi="Bookman Old Style"/>
                <w:noProof/>
              </w:rPr>
              <w:drawing>
                <wp:inline distT="0" distB="0" distL="0" distR="0">
                  <wp:extent cx="2971576" cy="1982997"/>
                  <wp:effectExtent l="19050" t="0" r="224" b="0"/>
                  <wp:docPr id="15" name="Рисунок 6" descr="C:\Users\User\Downloads\Изображе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Изображение3.jpg"/>
                          <pic:cNvPicPr>
                            <a:picLocks noChangeAspect="1" noChangeArrowheads="1"/>
                          </pic:cNvPicPr>
                        </pic:nvPicPr>
                        <pic:blipFill>
                          <a:blip r:embed="rId20" cstate="print"/>
                          <a:srcRect/>
                          <a:stretch>
                            <a:fillRect/>
                          </a:stretch>
                        </pic:blipFill>
                        <pic:spPr bwMode="auto">
                          <a:xfrm>
                            <a:off x="0" y="0"/>
                            <a:ext cx="2974281" cy="1984802"/>
                          </a:xfrm>
                          <a:prstGeom prst="rect">
                            <a:avLst/>
                          </a:prstGeom>
                          <a:noFill/>
                          <a:ln w="9525">
                            <a:noFill/>
                            <a:miter lim="800000"/>
                            <a:headEnd/>
                            <a:tailEnd/>
                          </a:ln>
                        </pic:spPr>
                      </pic:pic>
                    </a:graphicData>
                  </a:graphic>
                </wp:inline>
              </w:drawing>
            </w: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noProof/>
              </w:rPr>
            </w:pPr>
          </w:p>
        </w:tc>
      </w:tr>
      <w:tr w:rsidR="003E432E" w:rsidTr="003E432E">
        <w:tc>
          <w:tcPr>
            <w:tcW w:w="9912" w:type="dxa"/>
            <w:gridSpan w:val="2"/>
          </w:tcPr>
          <w:p w:rsidR="003E432E" w:rsidRDefault="003E432E" w:rsidP="003E432E">
            <w:pPr>
              <w:jc w:val="center"/>
              <w:rPr>
                <w:rFonts w:ascii="Bookman Old Style" w:hAnsi="Bookman Old Style"/>
                <w:noProof/>
              </w:rPr>
            </w:pPr>
            <w:r>
              <w:rPr>
                <w:rFonts w:ascii="Bookman Old Style" w:hAnsi="Bookman Old Style"/>
                <w:noProof/>
              </w:rPr>
              <w:drawing>
                <wp:inline distT="0" distB="0" distL="0" distR="0">
                  <wp:extent cx="4488404" cy="2995207"/>
                  <wp:effectExtent l="19050" t="0" r="7396" b="0"/>
                  <wp:docPr id="16" name="Рисунок 7" descr="C:\Users\User\Downloads\Изображе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Изображение4.jpg"/>
                          <pic:cNvPicPr>
                            <a:picLocks noChangeAspect="1" noChangeArrowheads="1"/>
                          </pic:cNvPicPr>
                        </pic:nvPicPr>
                        <pic:blipFill>
                          <a:blip r:embed="rId21" cstate="print"/>
                          <a:srcRect/>
                          <a:stretch>
                            <a:fillRect/>
                          </a:stretch>
                        </pic:blipFill>
                        <pic:spPr bwMode="auto">
                          <a:xfrm>
                            <a:off x="0" y="0"/>
                            <a:ext cx="4493907" cy="2998879"/>
                          </a:xfrm>
                          <a:prstGeom prst="rect">
                            <a:avLst/>
                          </a:prstGeom>
                          <a:noFill/>
                          <a:ln w="9525">
                            <a:noFill/>
                            <a:miter lim="800000"/>
                            <a:headEnd/>
                            <a:tailEnd/>
                          </a:ln>
                        </pic:spPr>
                      </pic:pic>
                    </a:graphicData>
                  </a:graphic>
                </wp:inline>
              </w:drawing>
            </w:r>
          </w:p>
        </w:tc>
      </w:tr>
      <w:tr w:rsidR="003E432E" w:rsidTr="003E432E">
        <w:tc>
          <w:tcPr>
            <w:tcW w:w="4956" w:type="dxa"/>
          </w:tcPr>
          <w:p w:rsidR="003E432E" w:rsidRDefault="003E432E" w:rsidP="00000292">
            <w:pPr>
              <w:rPr>
                <w:rFonts w:ascii="Bookman Old Style" w:hAnsi="Bookman Old Style"/>
              </w:rPr>
            </w:pPr>
          </w:p>
        </w:tc>
        <w:tc>
          <w:tcPr>
            <w:tcW w:w="4956" w:type="dxa"/>
          </w:tcPr>
          <w:p w:rsidR="003E432E" w:rsidRDefault="003E432E" w:rsidP="00000292">
            <w:pPr>
              <w:rPr>
                <w:rFonts w:ascii="Bookman Old Style" w:hAnsi="Bookman Old Style"/>
                <w:noProof/>
              </w:rPr>
            </w:pPr>
          </w:p>
        </w:tc>
      </w:tr>
    </w:tbl>
    <w:p w:rsidR="00DB5E54" w:rsidRDefault="00DB5E54" w:rsidP="00000292">
      <w:pPr>
        <w:rPr>
          <w:rFonts w:ascii="Bookman Old Style" w:hAnsi="Bookman Old Style"/>
        </w:rPr>
      </w:pPr>
    </w:p>
    <w:p w:rsidR="00A72966" w:rsidRPr="00A72966" w:rsidRDefault="00A72966" w:rsidP="00000292">
      <w:pPr>
        <w:rPr>
          <w:rFonts w:ascii="Bookman Old Style" w:hAnsi="Bookman Old Style"/>
        </w:rPr>
      </w:pPr>
    </w:p>
    <w:p w:rsidR="00000292" w:rsidRPr="00A72966" w:rsidRDefault="00EB58BC" w:rsidP="00000292">
      <w:pPr>
        <w:rPr>
          <w:rFonts w:ascii="Bookman Old Style" w:hAnsi="Bookman Old Style"/>
        </w:rPr>
      </w:pPr>
      <w:r w:rsidRPr="00EB58BC">
        <w:rPr>
          <w:rFonts w:ascii="Bookman Old Style" w:hAnsi="Bookman Old Style"/>
          <w:b/>
          <w:noProof/>
          <w:lang w:eastAsia="ru-RU"/>
        </w:rPr>
        <w:pict>
          <v:line id="Прямая соединительная линия 124" o:spid="_x0000_s1030" style="position:absolute;z-index:251658240;visibility:visible"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" strokecolor="#17375e" strokeweight="2.25pt">
            <v:stroke dashstyle="1 1"/>
            <o:lock v:ext="edit" shapetype="f"/>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эл. почта: </w:t>
      </w:r>
      <w:r w:rsidR="00EC752B" w:rsidRPr="0007419A">
        <w:rPr>
          <w:rFonts w:ascii="Bookman Old Style" w:hAnsi="Bookman Old Style"/>
          <w:b/>
        </w:rPr>
        <w:t>elit</w:t>
      </w:r>
      <w:r w:rsidR="00EC752B" w:rsidRPr="0007419A">
        <w:rPr>
          <w:rFonts w:ascii="Bookman Old Style" w:hAnsi="Bookman Old Style"/>
          <w:b/>
          <w:lang w:val="en-US"/>
        </w:rPr>
        <w:t>a</w:t>
      </w:r>
      <w:r w:rsidR="00EC752B" w:rsidRPr="0007419A">
        <w:rPr>
          <w:rFonts w:ascii="Bookman Old Style" w:hAnsi="Bookman Old Style"/>
          <w:b/>
        </w:rPr>
        <w:t>_</w:t>
      </w:r>
      <w:r w:rsidR="00EC752B" w:rsidRPr="0007419A">
        <w:rPr>
          <w:rFonts w:ascii="Bookman Old Style" w:hAnsi="Bookman Old Style"/>
          <w:b/>
          <w:lang w:val="en-US"/>
        </w:rPr>
        <w:t>krs</w:t>
      </w:r>
      <w:r w:rsidRPr="0007419A">
        <w:rPr>
          <w:rFonts w:ascii="Bookman Old Style" w:hAnsi="Bookman Old Style"/>
          <w:b/>
        </w:rPr>
        <w:t>@mail.ru</w:t>
      </w:r>
      <w:bookmarkEnd w:id="0"/>
    </w:p>
    <w:sectPr w:rsidR="0037302A" w:rsidRPr="0007419A" w:rsidSect="003E432E">
      <w:footerReference w:type="default" r:id="rId22"/>
      <w:pgSz w:w="11906" w:h="16838"/>
      <w:pgMar w:top="993" w:right="1133" w:bottom="851"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FCC" w:rsidRDefault="004B6FCC" w:rsidP="00694650">
      <w:pPr>
        <w:spacing w:after="0" w:line="240" w:lineRule="auto"/>
      </w:pPr>
      <w:r>
        <w:separator/>
      </w:r>
    </w:p>
  </w:endnote>
  <w:endnote w:type="continuationSeparator" w:id="1">
    <w:p w:rsidR="004B6FCC" w:rsidRDefault="004B6FCC"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89551"/>
      <w:docPartObj>
        <w:docPartGallery w:val="Page Numbers (Bottom of Page)"/>
        <w:docPartUnique/>
      </w:docPartObj>
    </w:sdtPr>
    <w:sdtContent>
      <w:p w:rsidR="004B6FCC" w:rsidRDefault="00EB58BC">
        <w:pPr>
          <w:pStyle w:val="a8"/>
          <w:jc w:val="right"/>
        </w:pPr>
        <w:fldSimple w:instr=" PAGE   \* MERGEFORMAT ">
          <w:r w:rsidR="00AB7A6F">
            <w:rPr>
              <w:noProof/>
            </w:rPr>
            <w:t>11</w:t>
          </w:r>
        </w:fldSimple>
      </w:p>
    </w:sdtContent>
  </w:sdt>
  <w:p w:rsidR="004B6FCC" w:rsidRDefault="004B6FC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FCC" w:rsidRDefault="004B6FCC" w:rsidP="00694650">
      <w:pPr>
        <w:spacing w:after="0" w:line="240" w:lineRule="auto"/>
      </w:pPr>
      <w:r>
        <w:separator/>
      </w:r>
    </w:p>
  </w:footnote>
  <w:footnote w:type="continuationSeparator" w:id="1">
    <w:p w:rsidR="004B6FCC" w:rsidRDefault="004B6FCC" w:rsidP="00694650">
      <w:pPr>
        <w:spacing w:after="0" w:line="240" w:lineRule="auto"/>
      </w:pPr>
      <w:r>
        <w:continuationSeparator/>
      </w:r>
    </w:p>
  </w:footnote>
  <w:footnote w:id="2">
    <w:p w:rsidR="00AB7A6F" w:rsidRDefault="00AB7A6F" w:rsidP="00AB7A6F">
      <w:pPr>
        <w:pStyle w:val="af0"/>
        <w:jc w:val="both"/>
      </w:pPr>
      <w:r w:rsidRPr="00B95B50">
        <w:rPr>
          <w:rStyle w:val="af2"/>
        </w:rPr>
        <w:footnoteRef/>
      </w:r>
      <w:r w:rsidRPr="00B95B50">
        <w:t xml:space="preserve"> Документы указаны в частях 2 и 4 статьи 3 Федерального закона № 97-ФЗ.</w:t>
      </w:r>
    </w:p>
  </w:footnote>
  <w:footnote w:id="3">
    <w:p w:rsidR="00AB7A6F" w:rsidRDefault="00AB7A6F" w:rsidP="00AB7A6F">
      <w:pPr>
        <w:pStyle w:val="af0"/>
        <w:jc w:val="both"/>
      </w:pPr>
      <w:r w:rsidRPr="00B95B50">
        <w:rPr>
          <w:rStyle w:val="af2"/>
        </w:rPr>
        <w:footnoteRef/>
      </w:r>
      <w:r w:rsidRPr="00B95B50">
        <w:t xml:space="preserve"> В соответствии с частью 2 статьи 3 Федерального закона</w:t>
      </w:r>
      <w:r>
        <w:t xml:space="preserve"> от </w:t>
      </w:r>
      <w:r w:rsidRPr="0051022A">
        <w:t>от 21.07.2005</w:t>
      </w:r>
      <w:r w:rsidRPr="00B95B50">
        <w:t xml:space="preserve"> № 97-ФЗ (в редакции Федерального </w:t>
      </w:r>
      <w:r>
        <w:t xml:space="preserve">закона  </w:t>
      </w:r>
      <w:r w:rsidRPr="00B95B50">
        <w:t>№ 411-ФЗ).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2C01E47"/>
    <w:multiLevelType w:val="multilevel"/>
    <w:tmpl w:val="7E7491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60D238F"/>
    <w:multiLevelType w:val="multilevel"/>
    <w:tmpl w:val="4F6EA9B8"/>
    <w:lvl w:ilvl="0">
      <w:start w:val="1"/>
      <w:numFmt w:val="decimal"/>
      <w:lvlText w:val="%1."/>
      <w:lvlJc w:val="left"/>
      <w:pPr>
        <w:ind w:left="720" w:hanging="360"/>
      </w:pPr>
      <w:rPr>
        <w:rFonts w:hint="default"/>
        <w:sz w:val="24"/>
      </w:rPr>
    </w:lvl>
    <w:lvl w:ilvl="1">
      <w:start w:val="1"/>
      <w:numFmt w:val="decimal"/>
      <w:isLgl/>
      <w:lvlText w:val="%1.%2."/>
      <w:lvlJc w:val="left"/>
      <w:pPr>
        <w:ind w:left="108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1B607913"/>
    <w:multiLevelType w:val="hybridMultilevel"/>
    <w:tmpl w:val="5CB4D910"/>
    <w:lvl w:ilvl="0" w:tplc="BC187FDA">
      <w:start w:val="1"/>
      <w:numFmt w:val="decimal"/>
      <w:lvlText w:val="%1."/>
      <w:lvlJc w:val="left"/>
      <w:pPr>
        <w:ind w:left="1123" w:hanging="555"/>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1DF56C6C"/>
    <w:multiLevelType w:val="singleLevel"/>
    <w:tmpl w:val="89EA3D8E"/>
    <w:lvl w:ilvl="0">
      <w:start w:val="1"/>
      <w:numFmt w:val="decimal"/>
      <w:lvlText w:val="%1."/>
      <w:lvlJc w:val="left"/>
      <w:pPr>
        <w:tabs>
          <w:tab w:val="num" w:pos="927"/>
        </w:tabs>
        <w:ind w:left="927" w:hanging="360"/>
      </w:pPr>
      <w:rPr>
        <w:rFonts w:ascii="Times New Roman" w:eastAsia="Times New Roman" w:hAnsi="Times New Roman" w:cs="Times New Roman"/>
      </w:rPr>
    </w:lvl>
  </w:abstractNum>
  <w:abstractNum w:abstractNumId="6">
    <w:nsid w:val="237B5C97"/>
    <w:multiLevelType w:val="hybridMultilevel"/>
    <w:tmpl w:val="5CB4D910"/>
    <w:lvl w:ilvl="0" w:tplc="BC187FDA">
      <w:start w:val="1"/>
      <w:numFmt w:val="decimal"/>
      <w:lvlText w:val="%1."/>
      <w:lvlJc w:val="left"/>
      <w:pPr>
        <w:ind w:left="1123" w:hanging="555"/>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nsid w:val="25D6310B"/>
    <w:multiLevelType w:val="hybridMultilevel"/>
    <w:tmpl w:val="05DE873C"/>
    <w:lvl w:ilvl="0" w:tplc="EF508C9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59A72C3"/>
    <w:multiLevelType w:val="hybridMultilevel"/>
    <w:tmpl w:val="C13C9138"/>
    <w:lvl w:ilvl="0" w:tplc="F4D091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8DC41B0"/>
    <w:multiLevelType w:val="hybridMultilevel"/>
    <w:tmpl w:val="5CB4D910"/>
    <w:lvl w:ilvl="0" w:tplc="BC187FDA">
      <w:start w:val="1"/>
      <w:numFmt w:val="decimal"/>
      <w:lvlText w:val="%1."/>
      <w:lvlJc w:val="left"/>
      <w:pPr>
        <w:ind w:left="1123" w:hanging="555"/>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
    <w:nsid w:val="5B370BD6"/>
    <w:multiLevelType w:val="hybridMultilevel"/>
    <w:tmpl w:val="A84C18F4"/>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69674E"/>
    <w:multiLevelType w:val="hybridMultilevel"/>
    <w:tmpl w:val="5DD6584A"/>
    <w:lvl w:ilvl="0" w:tplc="FB5EE520">
      <w:start w:val="1"/>
      <w:numFmt w:val="decimal"/>
      <w:lvlText w:val="%1."/>
      <w:lvlJc w:val="left"/>
      <w:pPr>
        <w:ind w:left="4072" w:hanging="109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3"/>
  </w:num>
  <w:num w:numId="3">
    <w:abstractNumId w:val="9"/>
  </w:num>
  <w:num w:numId="4">
    <w:abstractNumId w:val="10"/>
  </w:num>
  <w:num w:numId="5">
    <w:abstractNumId w:val="7"/>
  </w:num>
  <w:num w:numId="6">
    <w:abstractNumId w:val="11"/>
  </w:num>
  <w:num w:numId="7">
    <w:abstractNumId w:val="5"/>
  </w:num>
  <w:num w:numId="8">
    <w:abstractNumId w:val="4"/>
  </w:num>
  <w:num w:numId="9">
    <w:abstractNumId w:val="2"/>
    <w:lvlOverride w:ilvl="0">
      <w:startOverride w:val="1"/>
    </w:lvlOverride>
    <w:lvlOverride w:ilvl="1"/>
    <w:lvlOverride w:ilvl="2"/>
    <w:lvlOverride w:ilvl="3"/>
    <w:lvlOverride w:ilvl="4"/>
    <w:lvlOverride w:ilvl="5"/>
    <w:lvlOverride w:ilvl="6"/>
    <w:lvlOverride w:ilvl="7"/>
    <w:lvlOverride w:ilvl="8"/>
  </w:num>
  <w:num w:numId="10">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drawingGridHorizontalSpacing w:val="110"/>
  <w:displayHorizontalDrawingGridEvery w:val="2"/>
  <w:characterSpacingControl w:val="doNotCompress"/>
  <w:hdrShapeDefaults>
    <o:shapedefaults v:ext="edit" spidmax="55297"/>
  </w:hdrShapeDefaults>
  <w:footnotePr>
    <w:footnote w:id="0"/>
    <w:footnote w:id="1"/>
  </w:footnotePr>
  <w:endnotePr>
    <w:endnote w:id="0"/>
    <w:endnote w:id="1"/>
  </w:endnotePr>
  <w:compat/>
  <w:rsids>
    <w:rsidRoot w:val="00D47EE5"/>
    <w:rsid w:val="00000292"/>
    <w:rsid w:val="00010887"/>
    <w:rsid w:val="00013F44"/>
    <w:rsid w:val="00016960"/>
    <w:rsid w:val="000228A5"/>
    <w:rsid w:val="00046AAF"/>
    <w:rsid w:val="000516E8"/>
    <w:rsid w:val="0007419A"/>
    <w:rsid w:val="00074E85"/>
    <w:rsid w:val="00075480"/>
    <w:rsid w:val="00085B0D"/>
    <w:rsid w:val="0009056C"/>
    <w:rsid w:val="000908F6"/>
    <w:rsid w:val="000A2DA7"/>
    <w:rsid w:val="000B21B8"/>
    <w:rsid w:val="000B22FF"/>
    <w:rsid w:val="000C6E00"/>
    <w:rsid w:val="000D6205"/>
    <w:rsid w:val="000D7D7B"/>
    <w:rsid w:val="000E3D09"/>
    <w:rsid w:val="000E7698"/>
    <w:rsid w:val="00104C07"/>
    <w:rsid w:val="00123B08"/>
    <w:rsid w:val="00132068"/>
    <w:rsid w:val="00133FC6"/>
    <w:rsid w:val="001361FB"/>
    <w:rsid w:val="00142ED0"/>
    <w:rsid w:val="00143F5C"/>
    <w:rsid w:val="00144011"/>
    <w:rsid w:val="00147FC1"/>
    <w:rsid w:val="00152575"/>
    <w:rsid w:val="00170F4C"/>
    <w:rsid w:val="00173CEE"/>
    <w:rsid w:val="00195195"/>
    <w:rsid w:val="001B29C2"/>
    <w:rsid w:val="001B776C"/>
    <w:rsid w:val="001C6EA3"/>
    <w:rsid w:val="001D7088"/>
    <w:rsid w:val="001F5FCB"/>
    <w:rsid w:val="001F6F35"/>
    <w:rsid w:val="00212CE5"/>
    <w:rsid w:val="00214BC2"/>
    <w:rsid w:val="002239F0"/>
    <w:rsid w:val="00241780"/>
    <w:rsid w:val="00241BA1"/>
    <w:rsid w:val="00266EA9"/>
    <w:rsid w:val="00276842"/>
    <w:rsid w:val="002972AC"/>
    <w:rsid w:val="002A2D23"/>
    <w:rsid w:val="002A4612"/>
    <w:rsid w:val="002B4EA9"/>
    <w:rsid w:val="002B538B"/>
    <w:rsid w:val="002C3BEA"/>
    <w:rsid w:val="002C5C53"/>
    <w:rsid w:val="002D2CB4"/>
    <w:rsid w:val="002D56FE"/>
    <w:rsid w:val="003000E0"/>
    <w:rsid w:val="0030083A"/>
    <w:rsid w:val="00325B1F"/>
    <w:rsid w:val="0033139D"/>
    <w:rsid w:val="003362B9"/>
    <w:rsid w:val="00366F10"/>
    <w:rsid w:val="00367B55"/>
    <w:rsid w:val="0037302A"/>
    <w:rsid w:val="00385B4D"/>
    <w:rsid w:val="003932BE"/>
    <w:rsid w:val="003A1465"/>
    <w:rsid w:val="003A4485"/>
    <w:rsid w:val="003D2263"/>
    <w:rsid w:val="003E432E"/>
    <w:rsid w:val="003E4F0A"/>
    <w:rsid w:val="003E5E48"/>
    <w:rsid w:val="003E7BFE"/>
    <w:rsid w:val="003F5E8F"/>
    <w:rsid w:val="00402B21"/>
    <w:rsid w:val="0041188E"/>
    <w:rsid w:val="00413922"/>
    <w:rsid w:val="00437BFE"/>
    <w:rsid w:val="004753D1"/>
    <w:rsid w:val="0049522D"/>
    <w:rsid w:val="004A1238"/>
    <w:rsid w:val="004B15BD"/>
    <w:rsid w:val="004B6FCC"/>
    <w:rsid w:val="004C70A1"/>
    <w:rsid w:val="004D4674"/>
    <w:rsid w:val="004D7067"/>
    <w:rsid w:val="004E779B"/>
    <w:rsid w:val="004F1151"/>
    <w:rsid w:val="004F4D76"/>
    <w:rsid w:val="00504283"/>
    <w:rsid w:val="00505108"/>
    <w:rsid w:val="005161B1"/>
    <w:rsid w:val="005168E3"/>
    <w:rsid w:val="00520582"/>
    <w:rsid w:val="00520CCE"/>
    <w:rsid w:val="00524F67"/>
    <w:rsid w:val="005277C3"/>
    <w:rsid w:val="00540F4B"/>
    <w:rsid w:val="005526B2"/>
    <w:rsid w:val="00555A6B"/>
    <w:rsid w:val="00556F1E"/>
    <w:rsid w:val="00560E2E"/>
    <w:rsid w:val="0057365B"/>
    <w:rsid w:val="005804A2"/>
    <w:rsid w:val="005A0DF4"/>
    <w:rsid w:val="005C08F7"/>
    <w:rsid w:val="005D33EE"/>
    <w:rsid w:val="005E65FE"/>
    <w:rsid w:val="00601169"/>
    <w:rsid w:val="006146AC"/>
    <w:rsid w:val="00614F80"/>
    <w:rsid w:val="00617A5C"/>
    <w:rsid w:val="006253AB"/>
    <w:rsid w:val="00626187"/>
    <w:rsid w:val="00626BC1"/>
    <w:rsid w:val="006447CF"/>
    <w:rsid w:val="00653C13"/>
    <w:rsid w:val="00660CDD"/>
    <w:rsid w:val="00665D9A"/>
    <w:rsid w:val="00677E1C"/>
    <w:rsid w:val="00680D9C"/>
    <w:rsid w:val="006871F4"/>
    <w:rsid w:val="006922C1"/>
    <w:rsid w:val="00694650"/>
    <w:rsid w:val="006A7E31"/>
    <w:rsid w:val="006B1EEE"/>
    <w:rsid w:val="006B5052"/>
    <w:rsid w:val="006C6026"/>
    <w:rsid w:val="006D5F44"/>
    <w:rsid w:val="006D7FE7"/>
    <w:rsid w:val="006F0971"/>
    <w:rsid w:val="00702BA9"/>
    <w:rsid w:val="00714036"/>
    <w:rsid w:val="00725A44"/>
    <w:rsid w:val="0073047A"/>
    <w:rsid w:val="00730513"/>
    <w:rsid w:val="0073282E"/>
    <w:rsid w:val="0073499A"/>
    <w:rsid w:val="00736398"/>
    <w:rsid w:val="0074128F"/>
    <w:rsid w:val="00747079"/>
    <w:rsid w:val="00750F90"/>
    <w:rsid w:val="0075470E"/>
    <w:rsid w:val="00755BE4"/>
    <w:rsid w:val="00761429"/>
    <w:rsid w:val="00767238"/>
    <w:rsid w:val="00783768"/>
    <w:rsid w:val="00797583"/>
    <w:rsid w:val="007A704F"/>
    <w:rsid w:val="007B3800"/>
    <w:rsid w:val="007B5380"/>
    <w:rsid w:val="007C3B25"/>
    <w:rsid w:val="007C3BD7"/>
    <w:rsid w:val="007C69A6"/>
    <w:rsid w:val="007F24CD"/>
    <w:rsid w:val="007F71EA"/>
    <w:rsid w:val="007F7EF7"/>
    <w:rsid w:val="00813F87"/>
    <w:rsid w:val="00821A46"/>
    <w:rsid w:val="00821B2D"/>
    <w:rsid w:val="0082477A"/>
    <w:rsid w:val="008374D2"/>
    <w:rsid w:val="0084097D"/>
    <w:rsid w:val="0085356B"/>
    <w:rsid w:val="00866C25"/>
    <w:rsid w:val="0087406A"/>
    <w:rsid w:val="00893CAC"/>
    <w:rsid w:val="008A02E5"/>
    <w:rsid w:val="008A0E88"/>
    <w:rsid w:val="008A1782"/>
    <w:rsid w:val="008A51F9"/>
    <w:rsid w:val="008C3882"/>
    <w:rsid w:val="008C6619"/>
    <w:rsid w:val="008C7F18"/>
    <w:rsid w:val="008D2CC6"/>
    <w:rsid w:val="008D4A0F"/>
    <w:rsid w:val="008E79F9"/>
    <w:rsid w:val="008F13EF"/>
    <w:rsid w:val="00902289"/>
    <w:rsid w:val="00902DA9"/>
    <w:rsid w:val="00905F8E"/>
    <w:rsid w:val="00914041"/>
    <w:rsid w:val="0091523D"/>
    <w:rsid w:val="00932FB3"/>
    <w:rsid w:val="00937445"/>
    <w:rsid w:val="009643DD"/>
    <w:rsid w:val="00965DF4"/>
    <w:rsid w:val="009776DF"/>
    <w:rsid w:val="009850AC"/>
    <w:rsid w:val="009A0DC1"/>
    <w:rsid w:val="009A0F73"/>
    <w:rsid w:val="009B5D18"/>
    <w:rsid w:val="009F1BFD"/>
    <w:rsid w:val="00A00C9A"/>
    <w:rsid w:val="00A03847"/>
    <w:rsid w:val="00A04E42"/>
    <w:rsid w:val="00A0562E"/>
    <w:rsid w:val="00A10E33"/>
    <w:rsid w:val="00A14F1A"/>
    <w:rsid w:val="00A14F50"/>
    <w:rsid w:val="00A24D4C"/>
    <w:rsid w:val="00A31612"/>
    <w:rsid w:val="00A34D20"/>
    <w:rsid w:val="00A353E5"/>
    <w:rsid w:val="00A4626D"/>
    <w:rsid w:val="00A5781A"/>
    <w:rsid w:val="00A60C9C"/>
    <w:rsid w:val="00A6253D"/>
    <w:rsid w:val="00A63330"/>
    <w:rsid w:val="00A72966"/>
    <w:rsid w:val="00A75D04"/>
    <w:rsid w:val="00A835F1"/>
    <w:rsid w:val="00A87524"/>
    <w:rsid w:val="00A87E17"/>
    <w:rsid w:val="00AA01CC"/>
    <w:rsid w:val="00AB3DF5"/>
    <w:rsid w:val="00AB4625"/>
    <w:rsid w:val="00AB48FE"/>
    <w:rsid w:val="00AB549C"/>
    <w:rsid w:val="00AB7A6F"/>
    <w:rsid w:val="00AD08FE"/>
    <w:rsid w:val="00AD7201"/>
    <w:rsid w:val="00AD7899"/>
    <w:rsid w:val="00B024FF"/>
    <w:rsid w:val="00B02835"/>
    <w:rsid w:val="00B06275"/>
    <w:rsid w:val="00B2169A"/>
    <w:rsid w:val="00B24C85"/>
    <w:rsid w:val="00B319F3"/>
    <w:rsid w:val="00B32126"/>
    <w:rsid w:val="00B33B0F"/>
    <w:rsid w:val="00B34D34"/>
    <w:rsid w:val="00B35C90"/>
    <w:rsid w:val="00B412A0"/>
    <w:rsid w:val="00B42ECA"/>
    <w:rsid w:val="00B53F40"/>
    <w:rsid w:val="00B560A6"/>
    <w:rsid w:val="00B63C0D"/>
    <w:rsid w:val="00B6435C"/>
    <w:rsid w:val="00B907D9"/>
    <w:rsid w:val="00BA44EF"/>
    <w:rsid w:val="00BB39F1"/>
    <w:rsid w:val="00BC4FE5"/>
    <w:rsid w:val="00BD0E78"/>
    <w:rsid w:val="00BD2371"/>
    <w:rsid w:val="00BD3EEF"/>
    <w:rsid w:val="00BD55BD"/>
    <w:rsid w:val="00BD75AD"/>
    <w:rsid w:val="00BE5835"/>
    <w:rsid w:val="00C15239"/>
    <w:rsid w:val="00C26910"/>
    <w:rsid w:val="00C302C8"/>
    <w:rsid w:val="00C3721B"/>
    <w:rsid w:val="00C5158E"/>
    <w:rsid w:val="00C5497F"/>
    <w:rsid w:val="00C603F2"/>
    <w:rsid w:val="00C66772"/>
    <w:rsid w:val="00C700F0"/>
    <w:rsid w:val="00C94219"/>
    <w:rsid w:val="00C96D4C"/>
    <w:rsid w:val="00C97373"/>
    <w:rsid w:val="00CA473F"/>
    <w:rsid w:val="00CB02B8"/>
    <w:rsid w:val="00CB2042"/>
    <w:rsid w:val="00CB2783"/>
    <w:rsid w:val="00CC5925"/>
    <w:rsid w:val="00CC5A0E"/>
    <w:rsid w:val="00CC7A5B"/>
    <w:rsid w:val="00CC7DAF"/>
    <w:rsid w:val="00CD1F82"/>
    <w:rsid w:val="00CD3649"/>
    <w:rsid w:val="00CE113E"/>
    <w:rsid w:val="00CE3D95"/>
    <w:rsid w:val="00CF27FF"/>
    <w:rsid w:val="00D05B76"/>
    <w:rsid w:val="00D11258"/>
    <w:rsid w:val="00D13296"/>
    <w:rsid w:val="00D15C41"/>
    <w:rsid w:val="00D17933"/>
    <w:rsid w:val="00D22002"/>
    <w:rsid w:val="00D268FD"/>
    <w:rsid w:val="00D271A1"/>
    <w:rsid w:val="00D41B83"/>
    <w:rsid w:val="00D425F1"/>
    <w:rsid w:val="00D47EE5"/>
    <w:rsid w:val="00D511CC"/>
    <w:rsid w:val="00D5736B"/>
    <w:rsid w:val="00D646EB"/>
    <w:rsid w:val="00D64AC8"/>
    <w:rsid w:val="00D73D13"/>
    <w:rsid w:val="00D755D7"/>
    <w:rsid w:val="00D76D5C"/>
    <w:rsid w:val="00D83A92"/>
    <w:rsid w:val="00D9519B"/>
    <w:rsid w:val="00DA1CC8"/>
    <w:rsid w:val="00DA28E2"/>
    <w:rsid w:val="00DA536E"/>
    <w:rsid w:val="00DB5E54"/>
    <w:rsid w:val="00DB6FA5"/>
    <w:rsid w:val="00DB7395"/>
    <w:rsid w:val="00DC1AD9"/>
    <w:rsid w:val="00DC3497"/>
    <w:rsid w:val="00DC5F6F"/>
    <w:rsid w:val="00DE5374"/>
    <w:rsid w:val="00E10005"/>
    <w:rsid w:val="00E119B1"/>
    <w:rsid w:val="00E32704"/>
    <w:rsid w:val="00E35DBA"/>
    <w:rsid w:val="00E43EED"/>
    <w:rsid w:val="00E46BD1"/>
    <w:rsid w:val="00E50235"/>
    <w:rsid w:val="00E53AF1"/>
    <w:rsid w:val="00E553D7"/>
    <w:rsid w:val="00E557FC"/>
    <w:rsid w:val="00E5666A"/>
    <w:rsid w:val="00E65E15"/>
    <w:rsid w:val="00E7133E"/>
    <w:rsid w:val="00E71BAF"/>
    <w:rsid w:val="00E75AD4"/>
    <w:rsid w:val="00E85088"/>
    <w:rsid w:val="00E85B08"/>
    <w:rsid w:val="00E864A6"/>
    <w:rsid w:val="00E9433C"/>
    <w:rsid w:val="00E95EDE"/>
    <w:rsid w:val="00EA07D4"/>
    <w:rsid w:val="00EA583B"/>
    <w:rsid w:val="00EB58BC"/>
    <w:rsid w:val="00EB70C8"/>
    <w:rsid w:val="00EC474E"/>
    <w:rsid w:val="00EC6754"/>
    <w:rsid w:val="00EC752B"/>
    <w:rsid w:val="00ED0BD8"/>
    <w:rsid w:val="00EE0CE5"/>
    <w:rsid w:val="00F01108"/>
    <w:rsid w:val="00F216D8"/>
    <w:rsid w:val="00F218EC"/>
    <w:rsid w:val="00F275A3"/>
    <w:rsid w:val="00F3045F"/>
    <w:rsid w:val="00F4525F"/>
    <w:rsid w:val="00F55D21"/>
    <w:rsid w:val="00F56F79"/>
    <w:rsid w:val="00F64BBF"/>
    <w:rsid w:val="00F65207"/>
    <w:rsid w:val="00F749E5"/>
    <w:rsid w:val="00F76F44"/>
    <w:rsid w:val="00F85BE9"/>
    <w:rsid w:val="00F871A5"/>
    <w:rsid w:val="00F8754D"/>
    <w:rsid w:val="00F90D19"/>
    <w:rsid w:val="00F93581"/>
    <w:rsid w:val="00F9571F"/>
    <w:rsid w:val="00F96254"/>
    <w:rsid w:val="00FA0AF7"/>
    <w:rsid w:val="00FA5DD1"/>
    <w:rsid w:val="00FC11FD"/>
    <w:rsid w:val="00FC5DE8"/>
    <w:rsid w:val="00FC70AC"/>
    <w:rsid w:val="00FD2671"/>
    <w:rsid w:val="00FD3B07"/>
    <w:rsid w:val="00FE3F19"/>
    <w:rsid w:val="00FF0055"/>
    <w:rsid w:val="00FF0B45"/>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iPriority w:val="99"/>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uiPriority w:val="99"/>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DB7395"/>
    <w:rPr>
      <w:rFonts w:ascii="Times New Roman" w:eastAsia="Times New Roman" w:hAnsi="Times New Roman" w:cs="Times New Roman"/>
      <w:sz w:val="20"/>
      <w:szCs w:val="20"/>
      <w:lang w:eastAsia="ru-RU"/>
    </w:rPr>
  </w:style>
  <w:style w:type="character" w:styleId="af2">
    <w:name w:val="footnote reference"/>
    <w:uiPriority w:val="99"/>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character" w:styleId="affc">
    <w:name w:val="page number"/>
    <w:basedOn w:val="a0"/>
    <w:rsid w:val="00B42ECA"/>
  </w:style>
  <w:style w:type="paragraph" w:customStyle="1" w:styleId="ConsPlusDocList">
    <w:name w:val="ConsPlusDocList"/>
    <w:rsid w:val="00B42ECA"/>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16">
    <w:name w:val="Сетка таблицы1"/>
    <w:basedOn w:val="a1"/>
    <w:next w:val="af6"/>
    <w:rsid w:val="00B42ECA"/>
    <w:pPr>
      <w:spacing w:after="0" w:line="240" w:lineRule="auto"/>
    </w:pPr>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1">
    <w:name w:val="Абзац списка5"/>
    <w:basedOn w:val="a"/>
    <w:rsid w:val="00A04E42"/>
    <w:pPr>
      <w:ind w:left="720"/>
      <w:contextualSpacing/>
    </w:pPr>
    <w:rPr>
      <w:rFonts w:ascii="Calibri" w:eastAsia="Times New Roman" w:hAnsi="Calibri" w:cs="Times New Roman"/>
    </w:rPr>
  </w:style>
  <w:style w:type="character" w:customStyle="1" w:styleId="FontStyle21">
    <w:name w:val="Font Style21"/>
    <w:uiPriority w:val="99"/>
    <w:rsid w:val="00266EA9"/>
    <w:rPr>
      <w:rFonts w:ascii="Times New Roman" w:hAnsi="Times New Roman" w:cs="Times New Roman"/>
      <w:sz w:val="26"/>
      <w:szCs w:val="26"/>
    </w:rPr>
  </w:style>
  <w:style w:type="paragraph" w:styleId="affd">
    <w:name w:val="TOC Heading"/>
    <w:basedOn w:val="1"/>
    <w:next w:val="a"/>
    <w:uiPriority w:val="39"/>
    <w:semiHidden/>
    <w:unhideWhenUsed/>
    <w:qFormat/>
    <w:rsid w:val="00A5781A"/>
    <w:pPr>
      <w:outlineLvl w:val="9"/>
    </w:pPr>
    <w:rPr>
      <w:rFonts w:ascii="Cambria" w:eastAsia="Times New Roman" w:hAnsi="Cambria" w:cs="Times New Roman"/>
      <w:color w:val="365F91"/>
    </w:rPr>
  </w:style>
  <w:style w:type="character" w:styleId="affe">
    <w:name w:val="FollowedHyperlink"/>
    <w:uiPriority w:val="99"/>
    <w:semiHidden/>
    <w:unhideWhenUsed/>
    <w:rsid w:val="00A5781A"/>
    <w:rPr>
      <w:color w:val="800080"/>
      <w:u w:val="single"/>
    </w:rPr>
  </w:style>
  <w:style w:type="paragraph" w:customStyle="1" w:styleId="msonormal0">
    <w:name w:val="msonormal"/>
    <w:basedOn w:val="a"/>
    <w:rsid w:val="00A578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A5781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A5781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A5781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69">
    <w:name w:val="xl69"/>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0">
    <w:name w:val="xl70"/>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3">
    <w:name w:val="xl73"/>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74">
    <w:name w:val="xl74"/>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5">
    <w:name w:val="xl75"/>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76">
    <w:name w:val="xl76"/>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8">
    <w:name w:val="xl78"/>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80">
    <w:name w:val="xl80"/>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A5781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5781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8">
    <w:name w:val="xl88"/>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9">
    <w:name w:val="xl89"/>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0">
    <w:name w:val="xl90"/>
    <w:basedOn w:val="a"/>
    <w:rsid w:val="00A5781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2">
    <w:name w:val="xl92"/>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3">
    <w:name w:val="xl93"/>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
    <w:name w:val="xl95"/>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6">
    <w:name w:val="xl96"/>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7">
    <w:name w:val="xl97"/>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00">
    <w:name w:val="xl100"/>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1">
    <w:name w:val="xl10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3">
    <w:name w:val="xl103"/>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
    <w:name w:val="xl105"/>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6">
    <w:name w:val="xl106"/>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8">
    <w:name w:val="xl108"/>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9">
    <w:name w:val="xl109"/>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0">
    <w:name w:val="xl110"/>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1">
    <w:name w:val="xl11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3">
    <w:name w:val="xl113"/>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14">
    <w:name w:val="xl114"/>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5">
    <w:name w:val="xl115"/>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6">
    <w:name w:val="xl116"/>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9">
    <w:name w:val="xl119"/>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20">
    <w:name w:val="xl120"/>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1">
    <w:name w:val="xl12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2">
    <w:name w:val="xl122"/>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3">
    <w:name w:val="xl123"/>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4">
    <w:name w:val="xl124"/>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5">
    <w:name w:val="xl125"/>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6">
    <w:name w:val="xl126"/>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7">
    <w:name w:val="xl127"/>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8">
    <w:name w:val="xl128"/>
    <w:basedOn w:val="a"/>
    <w:rsid w:val="00A5781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
    <w:rsid w:val="00A5781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
    <w:rsid w:val="00A5781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A57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0">
    <w:name w:val="xl130"/>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32">
    <w:name w:val="xl132"/>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33">
    <w:name w:val="xl133"/>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34">
    <w:name w:val="xl134"/>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135">
    <w:name w:val="xl135"/>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0"/>
      <w:szCs w:val="20"/>
      <w:lang w:eastAsia="ru-RU"/>
    </w:rPr>
  </w:style>
  <w:style w:type="paragraph" w:customStyle="1" w:styleId="xl136">
    <w:name w:val="xl136"/>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37">
    <w:name w:val="xl137"/>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38">
    <w:name w:val="xl138"/>
    <w:basedOn w:val="a"/>
    <w:rsid w:val="00A5781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styleId="afff">
    <w:name w:val="endnote text"/>
    <w:basedOn w:val="a"/>
    <w:link w:val="afff0"/>
    <w:uiPriority w:val="99"/>
    <w:unhideWhenUsed/>
    <w:rsid w:val="004F4D76"/>
    <w:pPr>
      <w:spacing w:after="0" w:line="240" w:lineRule="auto"/>
      <w:jc w:val="both"/>
    </w:pPr>
    <w:rPr>
      <w:sz w:val="20"/>
      <w:szCs w:val="20"/>
    </w:rPr>
  </w:style>
  <w:style w:type="character" w:customStyle="1" w:styleId="afff0">
    <w:name w:val="Текст концевой сноски Знак"/>
    <w:basedOn w:val="a0"/>
    <w:link w:val="afff"/>
    <w:uiPriority w:val="99"/>
    <w:rsid w:val="004F4D76"/>
    <w:rPr>
      <w:sz w:val="20"/>
      <w:szCs w:val="20"/>
    </w:rPr>
  </w:style>
  <w:style w:type="character" w:styleId="afff1">
    <w:name w:val="endnote reference"/>
    <w:basedOn w:val="a0"/>
    <w:uiPriority w:val="99"/>
    <w:semiHidden/>
    <w:unhideWhenUsed/>
    <w:rsid w:val="004F4D76"/>
    <w:rPr>
      <w:vertAlign w:val="superscript"/>
    </w:rPr>
  </w:style>
  <w:style w:type="character" w:customStyle="1" w:styleId="52">
    <w:name w:val="Основной текст (5)_"/>
    <w:link w:val="53"/>
    <w:locked/>
    <w:rsid w:val="004C70A1"/>
    <w:rPr>
      <w:rFonts w:ascii="Times New Roman" w:eastAsia="Times New Roman" w:hAnsi="Times New Roman" w:cs="Times New Roman"/>
      <w:sz w:val="21"/>
      <w:szCs w:val="21"/>
      <w:shd w:val="clear" w:color="auto" w:fill="FFFFFF"/>
    </w:rPr>
  </w:style>
  <w:style w:type="paragraph" w:customStyle="1" w:styleId="53">
    <w:name w:val="Основной текст (5)"/>
    <w:basedOn w:val="a"/>
    <w:link w:val="52"/>
    <w:rsid w:val="004C70A1"/>
    <w:pPr>
      <w:widowControl w:val="0"/>
      <w:shd w:val="clear" w:color="auto" w:fill="FFFFFF"/>
      <w:spacing w:after="420" w:line="254" w:lineRule="exact"/>
      <w:jc w:val="right"/>
    </w:pPr>
    <w:rPr>
      <w:rFonts w:ascii="Times New Roman" w:eastAsia="Times New Roman" w:hAnsi="Times New Roman" w:cs="Times New Roman"/>
      <w:sz w:val="21"/>
      <w:szCs w:val="21"/>
    </w:rPr>
  </w:style>
  <w:style w:type="character" w:customStyle="1" w:styleId="100">
    <w:name w:val="Основной текст + 10"/>
    <w:aliases w:val="5 pt"/>
    <w:rsid w:val="004C70A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405080224">
      <w:bodyDiv w:val="1"/>
      <w:marLeft w:val="0"/>
      <w:marRight w:val="0"/>
      <w:marTop w:val="0"/>
      <w:marBottom w:val="0"/>
      <w:divBdr>
        <w:top w:val="none" w:sz="0" w:space="0" w:color="auto"/>
        <w:left w:val="none" w:sz="0" w:space="0" w:color="auto"/>
        <w:bottom w:val="none" w:sz="0" w:space="0" w:color="auto"/>
        <w:right w:val="none" w:sz="0" w:space="0" w:color="auto"/>
      </w:divBdr>
    </w:div>
    <w:div w:id="413207742">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689187945">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19733972">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590237230">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788044682">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 w:id="214068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87;&#1088;&#1072;&#1074;&#1086;-&#1084;&#1080;&#1085;&#1102;&#1089;&#1090;.&#1088;&#1092;"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pravo.minjust.ru"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8C414-8811-445C-B661-89401A33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18</Pages>
  <Words>4518</Words>
  <Characters>25759</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22</cp:revision>
  <cp:lastPrinted>2022-05-18T03:20:00Z</cp:lastPrinted>
  <dcterms:created xsi:type="dcterms:W3CDTF">2020-02-11T07:14:00Z</dcterms:created>
  <dcterms:modified xsi:type="dcterms:W3CDTF">2022-05-18T03:21:00Z</dcterms:modified>
</cp:coreProperties>
</file>