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38" w:rsidRPr="009C59B7" w:rsidRDefault="00CC3938" w:rsidP="00CC3938">
      <w:pPr>
        <w:pStyle w:val="FORMATTEXT"/>
        <w:tabs>
          <w:tab w:val="left" w:pos="10773"/>
        </w:tabs>
        <w:ind w:right="284"/>
        <w:jc w:val="right"/>
        <w:rPr>
          <w:sz w:val="24"/>
          <w:szCs w:val="24"/>
        </w:rPr>
      </w:pPr>
      <w:r w:rsidRPr="009C59B7">
        <w:rPr>
          <w:sz w:val="24"/>
          <w:szCs w:val="24"/>
        </w:rPr>
        <w:t>Приложение № 1</w:t>
      </w:r>
    </w:p>
    <w:p w:rsidR="00CC3938" w:rsidRPr="009C59B7" w:rsidRDefault="00CC3938" w:rsidP="00CC3938">
      <w:pPr>
        <w:pStyle w:val="FORMATTEXT"/>
        <w:tabs>
          <w:tab w:val="left" w:pos="10773"/>
        </w:tabs>
        <w:ind w:right="284"/>
        <w:jc w:val="right"/>
        <w:rPr>
          <w:sz w:val="24"/>
          <w:szCs w:val="24"/>
        </w:rPr>
      </w:pPr>
      <w:r w:rsidRPr="009C59B7">
        <w:rPr>
          <w:sz w:val="24"/>
          <w:szCs w:val="24"/>
        </w:rPr>
        <w:t>к постановлению Администрации</w:t>
      </w:r>
    </w:p>
    <w:p w:rsidR="00CC3938" w:rsidRPr="009C59B7" w:rsidRDefault="00CC3938" w:rsidP="00CC3938">
      <w:pPr>
        <w:pStyle w:val="FORMATTEXT"/>
        <w:tabs>
          <w:tab w:val="left" w:pos="10773"/>
        </w:tabs>
        <w:ind w:right="284"/>
        <w:jc w:val="right"/>
        <w:rPr>
          <w:sz w:val="24"/>
          <w:szCs w:val="24"/>
        </w:rPr>
      </w:pPr>
      <w:r w:rsidRPr="009C59B7">
        <w:rPr>
          <w:sz w:val="24"/>
          <w:szCs w:val="24"/>
        </w:rPr>
        <w:t>сельского поселения Элитовский сельсовет</w:t>
      </w:r>
    </w:p>
    <w:p w:rsidR="00161105" w:rsidRPr="009C59B7" w:rsidRDefault="00CC3938" w:rsidP="00CC3938">
      <w:pPr>
        <w:pStyle w:val="a6"/>
        <w:jc w:val="right"/>
        <w:rPr>
          <w:rFonts w:ascii="Arial" w:hAnsi="Arial" w:cs="Arial"/>
          <w:b w:val="0"/>
          <w:sz w:val="24"/>
          <w:szCs w:val="24"/>
        </w:rPr>
      </w:pPr>
      <w:r w:rsidRPr="009C59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</w:t>
      </w:r>
      <w:r w:rsidR="0099719D" w:rsidRPr="009C59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 w:rsidR="005E2F9F" w:rsidRPr="009C59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 </w:t>
      </w:r>
      <w:r w:rsidR="009D6F19" w:rsidRPr="009C59B7">
        <w:rPr>
          <w:rFonts w:ascii="Arial" w:hAnsi="Arial" w:cs="Arial"/>
          <w:b w:val="0"/>
          <w:color w:val="000000" w:themeColor="text1"/>
          <w:sz w:val="24"/>
          <w:szCs w:val="24"/>
        </w:rPr>
        <w:t>51 от 31.01.2023</w:t>
      </w:r>
      <w:r w:rsidRPr="009C59B7">
        <w:rPr>
          <w:rFonts w:ascii="Arial" w:hAnsi="Arial" w:cs="Arial"/>
          <w:b w:val="0"/>
          <w:color w:val="000000" w:themeColor="text1"/>
          <w:sz w:val="24"/>
          <w:szCs w:val="24"/>
        </w:rPr>
        <w:t>г.</w:t>
      </w:r>
      <w:r w:rsidRPr="009C59B7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</w:p>
    <w:p w:rsidR="00161105" w:rsidRPr="009C59B7" w:rsidRDefault="00161105" w:rsidP="00B10EF8">
      <w:pPr>
        <w:pStyle w:val="a3"/>
        <w:jc w:val="right"/>
        <w:rPr>
          <w:rFonts w:ascii="Arial" w:hAnsi="Arial" w:cs="Arial"/>
        </w:rPr>
      </w:pPr>
    </w:p>
    <w:p w:rsidR="00B10EF8" w:rsidRPr="009C59B7" w:rsidRDefault="00161105" w:rsidP="00B10EF8">
      <w:pPr>
        <w:pStyle w:val="a3"/>
        <w:jc w:val="right"/>
        <w:rPr>
          <w:rFonts w:ascii="Arial" w:hAnsi="Arial" w:cs="Arial"/>
        </w:rPr>
      </w:pPr>
      <w:r w:rsidRPr="009C59B7">
        <w:rPr>
          <w:rFonts w:ascii="Arial" w:hAnsi="Arial" w:cs="Arial"/>
        </w:rPr>
        <w:t xml:space="preserve"> </w:t>
      </w:r>
    </w:p>
    <w:p w:rsidR="0030446D" w:rsidRPr="009C59B7" w:rsidRDefault="0030446D" w:rsidP="00B10EF8">
      <w:pPr>
        <w:pStyle w:val="a3"/>
        <w:jc w:val="center"/>
        <w:rPr>
          <w:rFonts w:ascii="Arial" w:hAnsi="Arial" w:cs="Arial"/>
        </w:rPr>
      </w:pPr>
    </w:p>
    <w:p w:rsidR="00B10EF8" w:rsidRPr="009C59B7" w:rsidRDefault="00B10EF8" w:rsidP="00B10EF8">
      <w:pPr>
        <w:pStyle w:val="a3"/>
        <w:jc w:val="center"/>
        <w:rPr>
          <w:rFonts w:ascii="Arial" w:hAnsi="Arial" w:cs="Arial"/>
          <w:b/>
        </w:rPr>
      </w:pPr>
      <w:r w:rsidRPr="009C59B7">
        <w:rPr>
          <w:rFonts w:ascii="Arial" w:hAnsi="Arial" w:cs="Arial"/>
          <w:b/>
        </w:rPr>
        <w:t xml:space="preserve">Целевая программа мероприятий </w:t>
      </w:r>
    </w:p>
    <w:p w:rsidR="0030446D" w:rsidRPr="009C59B7" w:rsidRDefault="00B10EF8" w:rsidP="00B10EF8">
      <w:pPr>
        <w:pStyle w:val="a3"/>
        <w:jc w:val="center"/>
        <w:rPr>
          <w:rFonts w:ascii="Arial" w:hAnsi="Arial" w:cs="Arial"/>
          <w:b/>
        </w:rPr>
      </w:pPr>
      <w:r w:rsidRPr="009C59B7">
        <w:rPr>
          <w:rFonts w:ascii="Arial" w:hAnsi="Arial" w:cs="Arial"/>
          <w:b/>
        </w:rPr>
        <w:t xml:space="preserve">по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1D1628" w:rsidRPr="009C59B7">
        <w:rPr>
          <w:rFonts w:ascii="Arial" w:hAnsi="Arial" w:cs="Arial"/>
          <w:b/>
        </w:rPr>
        <w:t xml:space="preserve"> Элитовског</w:t>
      </w:r>
      <w:r w:rsidR="009D6F19" w:rsidRPr="009C59B7">
        <w:rPr>
          <w:rFonts w:ascii="Arial" w:hAnsi="Arial" w:cs="Arial"/>
          <w:b/>
        </w:rPr>
        <w:t>о сельсовета 2023-2025</w:t>
      </w:r>
      <w:r w:rsidRPr="009C59B7">
        <w:rPr>
          <w:rFonts w:ascii="Arial" w:hAnsi="Arial" w:cs="Arial"/>
          <w:b/>
        </w:rPr>
        <w:t xml:space="preserve"> годы</w:t>
      </w:r>
    </w:p>
    <w:p w:rsidR="00B10EF8" w:rsidRPr="009C59B7" w:rsidRDefault="00B10EF8" w:rsidP="00B10EF8">
      <w:pPr>
        <w:pStyle w:val="a3"/>
        <w:jc w:val="center"/>
        <w:rPr>
          <w:rFonts w:ascii="Arial" w:hAnsi="Arial" w:cs="Arial"/>
        </w:rPr>
      </w:pPr>
    </w:p>
    <w:p w:rsidR="00B10EF8" w:rsidRPr="009C59B7" w:rsidRDefault="00B10EF8" w:rsidP="00B10EF8">
      <w:pPr>
        <w:pStyle w:val="a3"/>
        <w:jc w:val="center"/>
        <w:rPr>
          <w:rFonts w:ascii="Arial" w:hAnsi="Arial" w:cs="Arial"/>
        </w:rPr>
      </w:pPr>
      <w:r w:rsidRPr="009C59B7">
        <w:rPr>
          <w:rFonts w:ascii="Arial" w:hAnsi="Arial" w:cs="Arial"/>
        </w:rPr>
        <w:t>Основные положения.</w:t>
      </w:r>
    </w:p>
    <w:p w:rsidR="00B10EF8" w:rsidRPr="009C59B7" w:rsidRDefault="00B10EF8" w:rsidP="00B10EF8">
      <w:pPr>
        <w:pStyle w:val="a3"/>
        <w:jc w:val="both"/>
        <w:rPr>
          <w:rFonts w:ascii="Arial" w:hAnsi="Arial" w:cs="Arial"/>
        </w:rPr>
      </w:pPr>
      <w:r w:rsidRPr="009C59B7">
        <w:rPr>
          <w:rFonts w:ascii="Arial" w:hAnsi="Arial" w:cs="Arial"/>
        </w:rPr>
        <w:t xml:space="preserve"> </w:t>
      </w:r>
      <w:r w:rsidR="00306B7C" w:rsidRPr="009C59B7">
        <w:rPr>
          <w:rFonts w:ascii="Arial" w:hAnsi="Arial" w:cs="Arial"/>
        </w:rPr>
        <w:t xml:space="preserve">                    </w:t>
      </w:r>
      <w:proofErr w:type="gramStart"/>
      <w:r w:rsidRPr="009C59B7">
        <w:rPr>
          <w:rFonts w:ascii="Arial" w:hAnsi="Arial" w:cs="Arial"/>
        </w:rPr>
        <w:t>Настоящая Программа разработана</w:t>
      </w:r>
      <w:r w:rsidR="00306B7C" w:rsidRPr="009C59B7">
        <w:rPr>
          <w:rFonts w:ascii="Arial" w:hAnsi="Arial" w:cs="Arial"/>
        </w:rPr>
        <w:t xml:space="preserve"> </w:t>
      </w:r>
      <w:r w:rsidRPr="009C59B7">
        <w:rPr>
          <w:rFonts w:ascii="Arial" w:hAnsi="Arial" w:cs="Arial"/>
        </w:rPr>
        <w:t xml:space="preserve"> в соответствии с Федеральным</w:t>
      </w:r>
      <w:r w:rsidR="00306B7C" w:rsidRPr="009C59B7">
        <w:rPr>
          <w:rFonts w:ascii="Arial" w:hAnsi="Arial" w:cs="Arial"/>
        </w:rPr>
        <w:t xml:space="preserve"> </w:t>
      </w:r>
      <w:r w:rsidRPr="009C59B7">
        <w:rPr>
          <w:rFonts w:ascii="Arial" w:hAnsi="Arial" w:cs="Arial"/>
        </w:rPr>
        <w:t xml:space="preserve"> законом  от</w:t>
      </w:r>
      <w:r w:rsidR="006816B1">
        <w:rPr>
          <w:rFonts w:ascii="Arial" w:hAnsi="Arial" w:cs="Arial"/>
        </w:rPr>
        <w:t xml:space="preserve"> </w:t>
      </w:r>
      <w:bookmarkStart w:id="0" w:name="_GoBack"/>
      <w:bookmarkEnd w:id="0"/>
      <w:r w:rsidRPr="009C59B7">
        <w:rPr>
          <w:rFonts w:ascii="Arial" w:hAnsi="Arial" w:cs="Arial"/>
        </w:rPr>
        <w:t>06.10. 2003г. № 131-ФЗ «Об общих принципах организации местного самоуправления в Российской Федерации», Федеральным законом от 06.03.2006г. № 35-ФЗ «О противодействии терроризму», Федеральным законом от 25.07.2002г. №114</w:t>
      </w:r>
      <w:r w:rsidRPr="009C59B7">
        <w:rPr>
          <w:rFonts w:ascii="Arial" w:hAnsi="Arial" w:cs="Arial"/>
        </w:rPr>
        <w:softHyphen/>
      </w:r>
      <w:r w:rsidR="00306B7C" w:rsidRPr="009C59B7">
        <w:rPr>
          <w:rFonts w:ascii="Arial" w:hAnsi="Arial" w:cs="Arial"/>
        </w:rPr>
        <w:t>-</w:t>
      </w:r>
      <w:r w:rsidRPr="009C59B7">
        <w:rPr>
          <w:rFonts w:ascii="Arial" w:hAnsi="Arial" w:cs="Arial"/>
        </w:rPr>
        <w:t xml:space="preserve">ФЗ «О противодействии экстремистской деятельности», Указом Президента Российской Федерации от 15.02.2006г. №  216 «О мерах по противодействии терроризму», уставом </w:t>
      </w:r>
      <w:r w:rsidR="001D1628" w:rsidRPr="009C59B7">
        <w:rPr>
          <w:rFonts w:ascii="Arial" w:hAnsi="Arial" w:cs="Arial"/>
        </w:rPr>
        <w:t xml:space="preserve"> Элитовского</w:t>
      </w:r>
      <w:r w:rsidRPr="009C59B7">
        <w:rPr>
          <w:rFonts w:ascii="Arial" w:hAnsi="Arial" w:cs="Arial"/>
        </w:rPr>
        <w:t xml:space="preserve"> сельсовета, в целях определения основных</w:t>
      </w:r>
      <w:proofErr w:type="gramEnd"/>
      <w:r w:rsidRPr="009C59B7">
        <w:rPr>
          <w:rFonts w:ascii="Arial" w:hAnsi="Arial" w:cs="Arial"/>
        </w:rPr>
        <w:t xml:space="preserve"> </w:t>
      </w:r>
      <w:proofErr w:type="gramStart"/>
      <w:r w:rsidRPr="009C59B7">
        <w:rPr>
          <w:rFonts w:ascii="Arial" w:hAnsi="Arial" w:cs="Arial"/>
        </w:rPr>
        <w:t>направлений деятельности в рамках реализации вопроса местного значения - участие</w:t>
      </w:r>
      <w:proofErr w:type="gramEnd"/>
      <w:r w:rsidRPr="009C59B7">
        <w:rPr>
          <w:rFonts w:ascii="Arial" w:hAnsi="Arial" w:cs="Arial"/>
        </w:rPr>
        <w:t xml:space="preserve">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r w:rsidR="001D1628" w:rsidRPr="009C59B7">
        <w:rPr>
          <w:rFonts w:ascii="Arial" w:hAnsi="Arial" w:cs="Arial"/>
        </w:rPr>
        <w:t xml:space="preserve"> Элитовский </w:t>
      </w:r>
      <w:r w:rsidRPr="009C59B7">
        <w:rPr>
          <w:rFonts w:ascii="Arial" w:hAnsi="Arial" w:cs="Arial"/>
        </w:rPr>
        <w:t xml:space="preserve">сельсовет.  </w:t>
      </w:r>
    </w:p>
    <w:p w:rsidR="00306B7C" w:rsidRPr="009C59B7" w:rsidRDefault="00306B7C" w:rsidP="00306B7C">
      <w:pPr>
        <w:jc w:val="both"/>
        <w:rPr>
          <w:rFonts w:ascii="Arial" w:hAnsi="Arial" w:cs="Arial"/>
        </w:rPr>
      </w:pP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Раздел 1.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Содержание проблемы и обоснование необходимости её решения программными методами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Элитовский  сельсовет Емельяновского района Красноярского края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Наиболее экстремистки </w:t>
      </w:r>
      <w:proofErr w:type="spell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рискогенной</w:t>
      </w:r>
      <w:proofErr w:type="spell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   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</w:rPr>
        <w:t>Раздел 2.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</w:rPr>
        <w:t>Цели и задачи Программы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</w:t>
      </w:r>
      <w:r w:rsidRPr="009C59B7">
        <w:rPr>
          <w:rFonts w:ascii="Arial" w:hAnsi="Arial" w:cs="Arial"/>
          <w:bCs/>
          <w:color w:val="000000"/>
        </w:rPr>
        <w:t xml:space="preserve"> муниципального образования Элитовский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сельсовет Емельяновского района Красноярского края</w:t>
      </w: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, 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Основными задачами реализации Программы являются: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нормативно-правовое обеспечение антитеррористических действий;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анализ и учет опыта борьбы с терроризмом;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всестороннее обеспечение осуществляемых специальных и идеологических мероприятий;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неуклонное обеспечение неотвратимости наказания за террористические преступления в соответствии с законом.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утверждение основ гражданской идентичности, как начала, объединяющего всех жителей </w:t>
      </w:r>
      <w:r w:rsidRPr="009C59B7">
        <w:rPr>
          <w:rFonts w:ascii="Arial" w:hAnsi="Arial" w:cs="Arial"/>
          <w:bCs/>
          <w:color w:val="000000"/>
        </w:rPr>
        <w:t>муниципального образования Элитовский сельсовет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воспитание культуры толерантности и межнационального согласия;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достижение необходимого уровня правовой культуры граждан как основы толерантного сознания и поведения;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    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разработка и реализация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в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муниципальных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Противодействие терроризму на территории муниципального образования Элитовский сельсовет осуществляется по следующим направлениям: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предупреждение (профилактика) терроризма;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минимизация и (или) ликвидация последствий проявлений терроризма.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Предупреждение (профилактика) терроризма осуществляется по трем основным направлениям: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создание системы противодействия идеологии терроризма;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• усиление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контроля за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соблюдением административно-правовых режимов.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Предупреждение (профилактика) терроризма предполагает решение следующих задач: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в) улучшение социально-экономической, общественно-политической и правовой ситуации на территории;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е) разработка мер и осуществление профилактических мероприятий по противодействию терроризму на территории муниципального образования Элитовский сельсовет;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    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Раздел 3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Нормативное обеспечение программы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Правовую основу для реализации программы определили: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 xml:space="preserve">     </w:t>
      </w:r>
      <w:r w:rsidRPr="009C59B7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    б) Указ Президента Российской Федерации от 15.06.2006 № 116 «О мерах по противодействию терроризму».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    в) Разработка и принятие дополнительных нормативных правовых актов для обеспечения достижения целей реализации программы.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</w:rPr>
        <w:t>Раздел 4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</w:rPr>
        <w:t>Основные мероприятия Программы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3. В сфере культуры и воспитании молодежи: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утверждение концепции </w:t>
      </w:r>
      <w:proofErr w:type="spell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многокультурности</w:t>
      </w:r>
      <w:proofErr w:type="spell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и многоукладности российской жизни;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пресечение деятельности и запрещение символики экстремистских групп и организаций на территории поселения;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развитие художественной самодеятельности на основе различных народных традиций и культурного наследия.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4. В сфере организации работы библиотеки: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lastRenderedPageBreak/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Раздел 5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Механизм реализации программы, включая организацию управления программой и </w:t>
      </w:r>
      <w:proofErr w:type="gramStart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контроль за</w:t>
      </w:r>
      <w:proofErr w:type="gramEnd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 ходом её реализации.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Общее управление реализацией программы и координацию деятельности исполнителей осуществляет антитеррористическая комиссия муниципального образования Элитовский сельсовет Емельяновского района Красноярского края. Комиссия вносит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разработки, формирования и реализации долгосрочных муниципальных целевых программ.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Исполнители программных мероприятий осуществляют текущее управление реализацией программных мероприятий.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</w:t>
      </w:r>
      <w:r w:rsidRPr="009C59B7">
        <w:rPr>
          <w:rFonts w:ascii="Arial" w:hAnsi="Arial" w:cs="Arial"/>
          <w:bCs/>
          <w:color w:val="000000"/>
        </w:rPr>
        <w:t xml:space="preserve">      </w:t>
      </w:r>
      <w:r w:rsidRPr="009C59B7">
        <w:rPr>
          <w:rFonts w:ascii="Arial" w:hAnsi="Arial" w:cs="Arial"/>
          <w:bCs/>
          <w:color w:val="000000"/>
          <w:u w:val="single"/>
        </w:rPr>
        <w:t>Раздел 6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Основные понятия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1. Экстремистская деятельность (экстремизм)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 насильственное изменение основ конституционного строя и нарушение целостности Российской Федерации;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публичное оправдание терроризма и иная террористическая деятельность;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возбуждение социальной, расовой, национальной или религиозной розни;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совершение преступлений по мотивам, указанным в пункте "е" части первой статьи 63 Уголовного кодекса Российской Федерации;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   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сходных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с нацистской атрибутикой или символикой до степени смешения;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организация и подготовка указанных деяний, а также подстрекательство к их осуществлению;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2.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Экстремистская организация 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которых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3.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proofErr w:type="gramStart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Экстремистские материалы 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этнической, социальной, расовой, национальной или религиозной группы.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4.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Основные направления противодействия экстремистской деятельности.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Противодействие экстремистской деятельности осуществляется по следующим основным направлениям: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5.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Субъекты противодействия экстремистской деятельности.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6. Профилактика экстремистской деятельности.</w:t>
      </w:r>
    </w:p>
    <w:p w:rsidR="00306B7C" w:rsidRPr="009C59B7" w:rsidRDefault="00306B7C" w:rsidP="00306B7C">
      <w:pPr>
        <w:spacing w:after="100"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lastRenderedPageBreak/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7.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proofErr w:type="gramStart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Толерантность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(лат. </w:t>
      </w:r>
      <w:proofErr w:type="spellStart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tolerantia</w:t>
      </w:r>
      <w:proofErr w:type="spellEnd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 - терпение) 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- терпимость к чужому образу жизни, поведению, чужим обычаям, чувствам, верованиям, мнениям, идеям.</w:t>
      </w:r>
      <w:proofErr w:type="gramEnd"/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06B7C" w:rsidRPr="009C59B7" w:rsidRDefault="00306B7C" w:rsidP="00306B7C">
      <w:pPr>
        <w:spacing w:line="20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9C59B7">
        <w:rPr>
          <w:rFonts w:ascii="Arial" w:hAnsi="Arial" w:cs="Arial"/>
          <w:bCs/>
          <w:color w:val="000000"/>
          <w:bdr w:val="none" w:sz="0" w:space="0" w:color="auto" w:frame="1"/>
        </w:rPr>
        <w:t xml:space="preserve">    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8.</w:t>
      </w:r>
      <w:r w:rsidRPr="009C59B7">
        <w:rPr>
          <w:rFonts w:ascii="Arial" w:hAnsi="Arial" w:cs="Arial"/>
          <w:bCs/>
          <w:color w:val="000000"/>
          <w:u w:val="single"/>
        </w:rPr>
        <w:t xml:space="preserve"> </w:t>
      </w:r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Ксенофобия (греч. </w:t>
      </w:r>
      <w:proofErr w:type="spellStart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xenos</w:t>
      </w:r>
      <w:proofErr w:type="spellEnd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 - чужой + </w:t>
      </w:r>
      <w:proofErr w:type="spellStart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>phobos</w:t>
      </w:r>
      <w:proofErr w:type="spellEnd"/>
      <w:r w:rsidRPr="009C59B7">
        <w:rPr>
          <w:rFonts w:ascii="Arial" w:hAnsi="Arial" w:cs="Arial"/>
          <w:bCs/>
          <w:color w:val="000000"/>
          <w:u w:val="single"/>
          <w:bdr w:val="none" w:sz="0" w:space="0" w:color="auto" w:frame="1"/>
        </w:rPr>
        <w:t xml:space="preserve"> - страх) </w:t>
      </w:r>
      <w:r w:rsidRPr="009C59B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06B7C" w:rsidRPr="009C59B7" w:rsidRDefault="00306B7C" w:rsidP="00306B7C">
      <w:pPr>
        <w:jc w:val="both"/>
        <w:rPr>
          <w:rFonts w:ascii="Arial" w:hAnsi="Arial" w:cs="Arial"/>
        </w:rPr>
      </w:pPr>
    </w:p>
    <w:p w:rsidR="00306B7C" w:rsidRPr="009C59B7" w:rsidRDefault="00306B7C" w:rsidP="00B10EF8">
      <w:pPr>
        <w:pStyle w:val="a3"/>
        <w:jc w:val="both"/>
        <w:rPr>
          <w:rFonts w:ascii="Arial" w:hAnsi="Arial" w:cs="Arial"/>
        </w:rPr>
      </w:pPr>
    </w:p>
    <w:p w:rsidR="00B10EF8" w:rsidRPr="009C59B7" w:rsidRDefault="00B10EF8" w:rsidP="00B10EF8">
      <w:pPr>
        <w:pStyle w:val="a3"/>
        <w:ind w:left="360"/>
        <w:jc w:val="both"/>
        <w:rPr>
          <w:rFonts w:ascii="Arial" w:hAnsi="Arial" w:cs="Arial"/>
        </w:rPr>
      </w:pPr>
    </w:p>
    <w:p w:rsidR="00B10EF8" w:rsidRPr="009C59B7" w:rsidRDefault="00B10EF8" w:rsidP="00B10EF8">
      <w:pPr>
        <w:pStyle w:val="a3"/>
        <w:jc w:val="center"/>
        <w:rPr>
          <w:rFonts w:ascii="Arial" w:hAnsi="Arial" w:cs="Arial"/>
          <w:b/>
        </w:rPr>
      </w:pPr>
      <w:r w:rsidRPr="009C59B7">
        <w:rPr>
          <w:rFonts w:ascii="Arial" w:hAnsi="Arial" w:cs="Arial"/>
          <w:b/>
        </w:rPr>
        <w:t xml:space="preserve">Паспорт целевой программы мероприятий </w:t>
      </w:r>
    </w:p>
    <w:p w:rsidR="00B10EF8" w:rsidRPr="009C59B7" w:rsidRDefault="00B10EF8" w:rsidP="00B10EF8">
      <w:pPr>
        <w:pStyle w:val="a3"/>
        <w:jc w:val="center"/>
        <w:rPr>
          <w:rFonts w:ascii="Arial" w:hAnsi="Arial" w:cs="Arial"/>
          <w:b/>
        </w:rPr>
      </w:pPr>
      <w:r w:rsidRPr="009C59B7">
        <w:rPr>
          <w:rFonts w:ascii="Arial" w:hAnsi="Arial" w:cs="Arial"/>
          <w:b/>
        </w:rPr>
        <w:t xml:space="preserve">по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1D1628" w:rsidRPr="009C59B7">
        <w:rPr>
          <w:rFonts w:ascii="Arial" w:hAnsi="Arial" w:cs="Arial"/>
          <w:b/>
        </w:rPr>
        <w:t xml:space="preserve"> Элитовского</w:t>
      </w:r>
      <w:r w:rsidR="005E2F9F" w:rsidRPr="009C59B7">
        <w:rPr>
          <w:rFonts w:ascii="Arial" w:hAnsi="Arial" w:cs="Arial"/>
          <w:b/>
        </w:rPr>
        <w:t xml:space="preserve"> сельсовета 2023-2025</w:t>
      </w:r>
      <w:r w:rsidRPr="009C59B7">
        <w:rPr>
          <w:rFonts w:ascii="Arial" w:hAnsi="Arial" w:cs="Arial"/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B10EF8" w:rsidRPr="009C59B7" w:rsidTr="00785E31">
        <w:tc>
          <w:tcPr>
            <w:tcW w:w="2660" w:type="dxa"/>
          </w:tcPr>
          <w:p w:rsidR="00B10EF8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Целевая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</w:t>
            </w:r>
            <w:r w:rsidR="001D1628" w:rsidRPr="009C59B7">
              <w:rPr>
                <w:rFonts w:ascii="Arial" w:hAnsi="Arial" w:cs="Arial"/>
              </w:rPr>
              <w:t xml:space="preserve"> Элитовского</w:t>
            </w:r>
            <w:r w:rsidR="009D6F19" w:rsidRPr="009C59B7">
              <w:rPr>
                <w:rFonts w:ascii="Arial" w:hAnsi="Arial" w:cs="Arial"/>
              </w:rPr>
              <w:t xml:space="preserve"> сельсовета 2023-2025</w:t>
            </w:r>
            <w:r w:rsidRPr="009C59B7">
              <w:rPr>
                <w:rFonts w:ascii="Arial" w:hAnsi="Arial" w:cs="Arial"/>
              </w:rPr>
              <w:t xml:space="preserve"> годы</w:t>
            </w:r>
          </w:p>
          <w:p w:rsidR="00B10EF8" w:rsidRPr="009C59B7" w:rsidRDefault="00B10EF8" w:rsidP="00785E31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B10EF8" w:rsidRPr="009C59B7" w:rsidTr="00785E31">
        <w:tc>
          <w:tcPr>
            <w:tcW w:w="2660" w:type="dxa"/>
          </w:tcPr>
          <w:p w:rsidR="00B10EF8" w:rsidRPr="009C59B7" w:rsidRDefault="007F77AE" w:rsidP="00D975DB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Основание разработки Программы</w:t>
            </w:r>
          </w:p>
        </w:tc>
        <w:tc>
          <w:tcPr>
            <w:tcW w:w="7087" w:type="dxa"/>
          </w:tcPr>
          <w:p w:rsidR="00B10EF8" w:rsidRPr="009C59B7" w:rsidRDefault="007F77AE" w:rsidP="001D1628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Федеральный закон  от 06.10. 2003г. № 131-ФЗ «Об общих принципах организации местного самоуправления в Российской Федерации», Федеральный закон от 06.03.2006г. № 35-ФЗ «О противодействии терроризму», Федеральный закон от 25.07.2002г. №114</w:t>
            </w:r>
            <w:r w:rsidRPr="009C59B7">
              <w:rPr>
                <w:rFonts w:ascii="Arial" w:hAnsi="Arial" w:cs="Arial"/>
              </w:rPr>
              <w:softHyphen/>
              <w:t>ФЗ «О противодействии экстремистской деятельности», Указ Президента Российско</w:t>
            </w:r>
            <w:r w:rsidR="003C689E" w:rsidRPr="009C59B7">
              <w:rPr>
                <w:rFonts w:ascii="Arial" w:hAnsi="Arial" w:cs="Arial"/>
              </w:rPr>
              <w:t>й Федерации от 15.02.2006г. №  1</w:t>
            </w:r>
            <w:r w:rsidRPr="009C59B7">
              <w:rPr>
                <w:rFonts w:ascii="Arial" w:hAnsi="Arial" w:cs="Arial"/>
              </w:rPr>
              <w:t xml:space="preserve">16 «О мерах </w:t>
            </w:r>
            <w:proofErr w:type="gramStart"/>
            <w:r w:rsidRPr="009C59B7">
              <w:rPr>
                <w:rFonts w:ascii="Arial" w:hAnsi="Arial" w:cs="Arial"/>
              </w:rPr>
              <w:t>по</w:t>
            </w:r>
            <w:proofErr w:type="gramEnd"/>
            <w:r w:rsidRPr="009C59B7">
              <w:rPr>
                <w:rFonts w:ascii="Arial" w:hAnsi="Arial" w:cs="Arial"/>
              </w:rPr>
              <w:t xml:space="preserve"> </w:t>
            </w:r>
            <w:proofErr w:type="gramStart"/>
            <w:r w:rsidRPr="009C59B7">
              <w:rPr>
                <w:rFonts w:ascii="Arial" w:hAnsi="Arial" w:cs="Arial"/>
              </w:rPr>
              <w:t>противодействии</w:t>
            </w:r>
            <w:proofErr w:type="gramEnd"/>
            <w:r w:rsidRPr="009C59B7">
              <w:rPr>
                <w:rFonts w:ascii="Arial" w:hAnsi="Arial" w:cs="Arial"/>
              </w:rPr>
              <w:t xml:space="preserve"> терроризму», устав </w:t>
            </w:r>
            <w:r w:rsidR="001D1628" w:rsidRPr="009C59B7">
              <w:rPr>
                <w:rFonts w:ascii="Arial" w:hAnsi="Arial" w:cs="Arial"/>
              </w:rPr>
              <w:t xml:space="preserve"> Элитовского </w:t>
            </w:r>
            <w:r w:rsidRPr="009C59B7">
              <w:rPr>
                <w:rFonts w:ascii="Arial" w:hAnsi="Arial" w:cs="Arial"/>
              </w:rPr>
              <w:t>сельсовета</w:t>
            </w:r>
          </w:p>
        </w:tc>
      </w:tr>
      <w:tr w:rsidR="007F77AE" w:rsidRPr="009C59B7" w:rsidTr="00785E31">
        <w:tc>
          <w:tcPr>
            <w:tcW w:w="2660" w:type="dxa"/>
          </w:tcPr>
          <w:p w:rsidR="007F77AE" w:rsidRPr="009C59B7" w:rsidRDefault="007F77AE" w:rsidP="007F77AE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7087" w:type="dxa"/>
          </w:tcPr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Цели Программы: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- противодействие терроризму и экстремизму, а также защита жизни граждан, проживающих на территории муниципального образования </w:t>
            </w:r>
            <w:r w:rsidR="001D1628" w:rsidRPr="009C59B7">
              <w:rPr>
                <w:rFonts w:ascii="Arial" w:hAnsi="Arial" w:cs="Arial"/>
              </w:rPr>
              <w:t xml:space="preserve"> Элитовский </w:t>
            </w:r>
            <w:r w:rsidRPr="009C59B7">
              <w:rPr>
                <w:rFonts w:ascii="Arial" w:hAnsi="Arial" w:cs="Arial"/>
              </w:rPr>
              <w:t xml:space="preserve"> сельсовет от террористических и экстремистских актов; 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формирование толерантности и межэтнической культуры в молодежной среде, профилактика агрессивного поведения среди молодежи.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Задачи Программы: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7F77AE" w:rsidRPr="009C59B7" w:rsidRDefault="007F77AE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-  содействие </w:t>
            </w:r>
            <w:r w:rsidR="00354287" w:rsidRPr="009C59B7">
              <w:rPr>
                <w:rFonts w:ascii="Arial" w:hAnsi="Arial" w:cs="Arial"/>
              </w:rPr>
              <w:t>правоохранительным органам в выявлении правонарушений и преступлений данной категории, а также ликвидация их последствий;</w:t>
            </w:r>
          </w:p>
          <w:p w:rsidR="00354287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- пропаганда толерантного поведения к людям других национальностей и религиозных конфессий;</w:t>
            </w:r>
          </w:p>
          <w:p w:rsidR="00354287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F77AE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недопущение наличия свастики и иных элементов, обозначений экстремистской направленности на социально значимых объектах (зданиях, памятниках, площадях и т.д.)</w:t>
            </w:r>
          </w:p>
        </w:tc>
      </w:tr>
      <w:tr w:rsidR="007F77AE" w:rsidRPr="009C59B7" w:rsidTr="00785E31">
        <w:tc>
          <w:tcPr>
            <w:tcW w:w="2660" w:type="dxa"/>
          </w:tcPr>
          <w:p w:rsidR="007F77AE" w:rsidRPr="009C59B7" w:rsidRDefault="00354287" w:rsidP="00D975DB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 xml:space="preserve">Сроки реализации Программы </w:t>
            </w:r>
          </w:p>
        </w:tc>
        <w:tc>
          <w:tcPr>
            <w:tcW w:w="7087" w:type="dxa"/>
          </w:tcPr>
          <w:p w:rsidR="007F77AE" w:rsidRPr="009C59B7" w:rsidRDefault="005E2F9F" w:rsidP="00D975DB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2023-2025</w:t>
            </w:r>
            <w:r w:rsidR="00354287" w:rsidRPr="009C59B7">
              <w:rPr>
                <w:rFonts w:ascii="Arial" w:hAnsi="Arial" w:cs="Arial"/>
              </w:rPr>
              <w:t>г.г.</w:t>
            </w:r>
          </w:p>
        </w:tc>
      </w:tr>
      <w:tr w:rsidR="007F77AE" w:rsidRPr="009C59B7" w:rsidTr="00785E31">
        <w:tc>
          <w:tcPr>
            <w:tcW w:w="2660" w:type="dxa"/>
          </w:tcPr>
          <w:p w:rsidR="007F77AE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Источники финансирования Программы</w:t>
            </w:r>
          </w:p>
        </w:tc>
        <w:tc>
          <w:tcPr>
            <w:tcW w:w="7087" w:type="dxa"/>
          </w:tcPr>
          <w:p w:rsidR="007F77AE" w:rsidRPr="009C59B7" w:rsidRDefault="00354287" w:rsidP="00785E31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Бюджет </w:t>
            </w:r>
            <w:r w:rsidR="001D1628" w:rsidRPr="009C59B7">
              <w:rPr>
                <w:rFonts w:ascii="Arial" w:hAnsi="Arial" w:cs="Arial"/>
              </w:rPr>
              <w:t xml:space="preserve"> Элитовского</w:t>
            </w:r>
            <w:r w:rsidRPr="009C59B7">
              <w:rPr>
                <w:rFonts w:ascii="Arial" w:hAnsi="Arial" w:cs="Arial"/>
              </w:rPr>
              <w:t xml:space="preserve"> сельсовета</w:t>
            </w:r>
          </w:p>
          <w:p w:rsidR="00354287" w:rsidRPr="009C59B7" w:rsidRDefault="00161105" w:rsidP="00785E31">
            <w:pPr>
              <w:pStyle w:val="a3"/>
              <w:ind w:left="360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 </w:t>
            </w:r>
          </w:p>
          <w:p w:rsidR="00354287" w:rsidRPr="009C59B7" w:rsidRDefault="009D6F19" w:rsidP="00785E31">
            <w:pPr>
              <w:pStyle w:val="a3"/>
              <w:ind w:left="360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2023</w:t>
            </w:r>
            <w:r w:rsidR="00A76916" w:rsidRPr="009C59B7">
              <w:rPr>
                <w:rFonts w:ascii="Arial" w:hAnsi="Arial" w:cs="Arial"/>
              </w:rPr>
              <w:t>г. – 2</w:t>
            </w:r>
            <w:r w:rsidR="003C689E" w:rsidRPr="009C59B7">
              <w:rPr>
                <w:rFonts w:ascii="Arial" w:hAnsi="Arial" w:cs="Arial"/>
              </w:rPr>
              <w:t xml:space="preserve">00 </w:t>
            </w:r>
            <w:r w:rsidR="00354287" w:rsidRPr="009C59B7">
              <w:rPr>
                <w:rFonts w:ascii="Arial" w:hAnsi="Arial" w:cs="Arial"/>
              </w:rPr>
              <w:t>000 руб.</w:t>
            </w:r>
          </w:p>
          <w:p w:rsidR="00354287" w:rsidRPr="009C59B7" w:rsidRDefault="009D6F19" w:rsidP="00785E31">
            <w:pPr>
              <w:pStyle w:val="a3"/>
              <w:ind w:left="360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2024</w:t>
            </w:r>
            <w:r w:rsidR="00A76916" w:rsidRPr="009C59B7">
              <w:rPr>
                <w:rFonts w:ascii="Arial" w:hAnsi="Arial" w:cs="Arial"/>
              </w:rPr>
              <w:t>г. – 2</w:t>
            </w:r>
            <w:r w:rsidR="003C689E" w:rsidRPr="009C59B7">
              <w:rPr>
                <w:rFonts w:ascii="Arial" w:hAnsi="Arial" w:cs="Arial"/>
              </w:rPr>
              <w:t>00</w:t>
            </w:r>
            <w:r w:rsidR="00354287" w:rsidRPr="009C59B7">
              <w:rPr>
                <w:rFonts w:ascii="Arial" w:hAnsi="Arial" w:cs="Arial"/>
              </w:rPr>
              <w:t> 000 руб.</w:t>
            </w:r>
          </w:p>
          <w:p w:rsidR="00E733D4" w:rsidRPr="009C59B7" w:rsidRDefault="009D6F19" w:rsidP="00785E31">
            <w:pPr>
              <w:pStyle w:val="a3"/>
              <w:ind w:left="360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2025</w:t>
            </w:r>
            <w:r w:rsidR="00A76916" w:rsidRPr="009C59B7">
              <w:rPr>
                <w:rFonts w:ascii="Arial" w:hAnsi="Arial" w:cs="Arial"/>
              </w:rPr>
              <w:t>г. -</w:t>
            </w:r>
            <w:r w:rsidR="003C689E" w:rsidRPr="009C59B7">
              <w:rPr>
                <w:rFonts w:ascii="Arial" w:hAnsi="Arial" w:cs="Arial"/>
              </w:rPr>
              <w:t xml:space="preserve"> </w:t>
            </w:r>
            <w:r w:rsidR="00A76916" w:rsidRPr="009C59B7">
              <w:rPr>
                <w:rFonts w:ascii="Arial" w:hAnsi="Arial" w:cs="Arial"/>
              </w:rPr>
              <w:t xml:space="preserve"> </w:t>
            </w:r>
            <w:r w:rsidR="00D6606F" w:rsidRPr="009C59B7">
              <w:rPr>
                <w:rFonts w:ascii="Arial" w:hAnsi="Arial" w:cs="Arial"/>
              </w:rPr>
              <w:t>2</w:t>
            </w:r>
            <w:r w:rsidR="003C689E" w:rsidRPr="009C59B7">
              <w:rPr>
                <w:rFonts w:ascii="Arial" w:hAnsi="Arial" w:cs="Arial"/>
              </w:rPr>
              <w:t>00 000 руб</w:t>
            </w:r>
            <w:r w:rsidR="00A76916" w:rsidRPr="009C59B7">
              <w:rPr>
                <w:rFonts w:ascii="Arial" w:hAnsi="Arial" w:cs="Arial"/>
              </w:rPr>
              <w:t>.</w:t>
            </w:r>
          </w:p>
          <w:p w:rsidR="00354287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2. Внебюджетные средства -</w:t>
            </w:r>
          </w:p>
        </w:tc>
      </w:tr>
      <w:tr w:rsidR="007F77AE" w:rsidRPr="009C59B7" w:rsidTr="00785E31">
        <w:tc>
          <w:tcPr>
            <w:tcW w:w="2660" w:type="dxa"/>
          </w:tcPr>
          <w:p w:rsidR="007F77AE" w:rsidRPr="009C59B7" w:rsidRDefault="00354287" w:rsidP="00D975DB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Ожидаемые конечные результаты Программы </w:t>
            </w:r>
          </w:p>
        </w:tc>
        <w:tc>
          <w:tcPr>
            <w:tcW w:w="7087" w:type="dxa"/>
          </w:tcPr>
          <w:p w:rsidR="00354287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Ожидаемые конечные результаты: </w:t>
            </w:r>
          </w:p>
          <w:p w:rsidR="007F77AE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</w:t>
            </w:r>
            <w:r w:rsidR="002447EB" w:rsidRPr="009C59B7">
              <w:rPr>
                <w:rFonts w:ascii="Arial" w:hAnsi="Arial" w:cs="Arial"/>
              </w:rPr>
              <w:t>терпимости</w:t>
            </w:r>
            <w:r w:rsidRPr="009C59B7">
              <w:rPr>
                <w:rFonts w:ascii="Arial" w:hAnsi="Arial" w:cs="Arial"/>
              </w:rPr>
              <w:t>, противодействию этнической дискриминации на территории муниципального образования;</w:t>
            </w:r>
          </w:p>
          <w:p w:rsidR="00354287" w:rsidRPr="009C59B7" w:rsidRDefault="00354287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- </w:t>
            </w:r>
            <w:r w:rsidR="000B613A" w:rsidRPr="009C59B7">
              <w:rPr>
                <w:rFonts w:ascii="Arial" w:hAnsi="Arial" w:cs="Arial"/>
              </w:rPr>
              <w:t>распространение культуры интернационализма, согласия, национальной и религиозной терпимости в среде учащихся образовательных учреждений;</w:t>
            </w:r>
          </w:p>
          <w:p w:rsidR="000B613A" w:rsidRPr="009C59B7" w:rsidRDefault="000B613A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гармонизация межнациональных отношений, повышение уровня этносоциальной комфортности;</w:t>
            </w:r>
          </w:p>
          <w:p w:rsidR="000B613A" w:rsidRPr="009C59B7" w:rsidRDefault="000B613A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0B613A" w:rsidRPr="009C59B7" w:rsidRDefault="000B613A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0B613A" w:rsidRPr="009C59B7" w:rsidRDefault="000B613A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0B613A" w:rsidRPr="009C59B7" w:rsidRDefault="000B613A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- формирования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уважение к другим культурам.</w:t>
            </w:r>
          </w:p>
        </w:tc>
      </w:tr>
      <w:tr w:rsidR="00D975DB" w:rsidRPr="009C59B7" w:rsidTr="00785E31">
        <w:tc>
          <w:tcPr>
            <w:tcW w:w="2660" w:type="dxa"/>
          </w:tcPr>
          <w:p w:rsidR="00D975DB" w:rsidRPr="009C59B7" w:rsidRDefault="00D975DB" w:rsidP="00D975DB">
            <w:pPr>
              <w:pStyle w:val="a3"/>
              <w:rPr>
                <w:rFonts w:ascii="Arial" w:hAnsi="Arial" w:cs="Arial"/>
              </w:rPr>
            </w:pPr>
            <w:proofErr w:type="gramStart"/>
            <w:r w:rsidRPr="009C59B7">
              <w:rPr>
                <w:rFonts w:ascii="Arial" w:hAnsi="Arial" w:cs="Arial"/>
              </w:rPr>
              <w:t>Контроль за</w:t>
            </w:r>
            <w:proofErr w:type="gramEnd"/>
            <w:r w:rsidRPr="009C59B7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7087" w:type="dxa"/>
          </w:tcPr>
          <w:p w:rsidR="002447EB" w:rsidRPr="009C59B7" w:rsidRDefault="00D975DB" w:rsidP="00D975DB">
            <w:pPr>
              <w:pStyle w:val="a3"/>
              <w:rPr>
                <w:rFonts w:ascii="Arial" w:hAnsi="Arial" w:cs="Arial"/>
              </w:rPr>
            </w:pPr>
            <w:proofErr w:type="gramStart"/>
            <w:r w:rsidRPr="009C59B7">
              <w:rPr>
                <w:rFonts w:ascii="Arial" w:hAnsi="Arial" w:cs="Arial"/>
              </w:rPr>
              <w:t>Контроль за</w:t>
            </w:r>
            <w:proofErr w:type="gramEnd"/>
            <w:r w:rsidRPr="009C59B7">
              <w:rPr>
                <w:rFonts w:ascii="Arial" w:hAnsi="Arial" w:cs="Arial"/>
              </w:rPr>
              <w:t xml:space="preserve"> исполнением Программы осуществляет</w:t>
            </w:r>
            <w:r w:rsidR="002447EB" w:rsidRPr="009C59B7">
              <w:rPr>
                <w:rFonts w:ascii="Arial" w:hAnsi="Arial" w:cs="Arial"/>
              </w:rPr>
              <w:t xml:space="preserve"> </w:t>
            </w:r>
          </w:p>
          <w:p w:rsidR="00D975DB" w:rsidRPr="009C59B7" w:rsidRDefault="002447EB" w:rsidP="001D1628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глава </w:t>
            </w:r>
            <w:r w:rsidR="001D1628" w:rsidRPr="009C59B7">
              <w:rPr>
                <w:rFonts w:ascii="Arial" w:hAnsi="Arial" w:cs="Arial"/>
              </w:rPr>
              <w:t xml:space="preserve"> Элитовского</w:t>
            </w:r>
            <w:r w:rsidRPr="009C59B7">
              <w:rPr>
                <w:rFonts w:ascii="Arial" w:hAnsi="Arial" w:cs="Arial"/>
              </w:rPr>
              <w:t xml:space="preserve"> сельсовета </w:t>
            </w:r>
            <w:r w:rsidR="00E733D4" w:rsidRPr="009C59B7">
              <w:rPr>
                <w:rFonts w:ascii="Arial" w:hAnsi="Arial" w:cs="Arial"/>
              </w:rPr>
              <w:t>Звягин В</w:t>
            </w:r>
            <w:proofErr w:type="gramStart"/>
            <w:r w:rsidR="00E733D4" w:rsidRPr="009C59B7">
              <w:rPr>
                <w:rFonts w:ascii="Arial" w:hAnsi="Arial" w:cs="Arial"/>
              </w:rPr>
              <w:t xml:space="preserve"> .</w:t>
            </w:r>
            <w:proofErr w:type="gramEnd"/>
            <w:r w:rsidR="00E733D4" w:rsidRPr="009C59B7">
              <w:rPr>
                <w:rFonts w:ascii="Arial" w:hAnsi="Arial" w:cs="Arial"/>
              </w:rPr>
              <w:t>В</w:t>
            </w:r>
            <w:r w:rsidR="001D1628" w:rsidRPr="009C59B7">
              <w:rPr>
                <w:rFonts w:ascii="Arial" w:hAnsi="Arial" w:cs="Arial"/>
              </w:rPr>
              <w:t>.</w:t>
            </w:r>
          </w:p>
        </w:tc>
      </w:tr>
    </w:tbl>
    <w:p w:rsidR="00161105" w:rsidRPr="009C59B7" w:rsidRDefault="00161105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306B7C" w:rsidRPr="009C59B7" w:rsidRDefault="00306B7C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30446D" w:rsidRPr="009C59B7" w:rsidRDefault="002447EB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  <w:r w:rsidRPr="009C59B7">
        <w:rPr>
          <w:rFonts w:ascii="Arial" w:hAnsi="Arial" w:cs="Arial"/>
          <w:b/>
        </w:rPr>
        <w:t>Перечень основных мероприятий Программы, сроки их реализации и объемы финансирования: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257"/>
        <w:gridCol w:w="1810"/>
        <w:gridCol w:w="1943"/>
        <w:gridCol w:w="2285"/>
      </w:tblGrid>
      <w:tr w:rsidR="002447EB" w:rsidRPr="009C59B7" w:rsidTr="00785E31">
        <w:tc>
          <w:tcPr>
            <w:tcW w:w="668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  <w:b/>
              </w:rPr>
            </w:pPr>
            <w:r w:rsidRPr="009C59B7">
              <w:rPr>
                <w:rFonts w:ascii="Arial" w:hAnsi="Arial" w:cs="Arial"/>
                <w:b/>
              </w:rPr>
              <w:lastRenderedPageBreak/>
              <w:t xml:space="preserve">№ </w:t>
            </w:r>
            <w:proofErr w:type="gramStart"/>
            <w:r w:rsidRPr="009C59B7">
              <w:rPr>
                <w:rFonts w:ascii="Arial" w:hAnsi="Arial" w:cs="Arial"/>
                <w:b/>
              </w:rPr>
              <w:t>п</w:t>
            </w:r>
            <w:proofErr w:type="gramEnd"/>
            <w:r w:rsidRPr="009C59B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378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  <w:b/>
              </w:rPr>
            </w:pPr>
            <w:r w:rsidRPr="009C59B7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556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  <w:b/>
              </w:rPr>
            </w:pPr>
            <w:r w:rsidRPr="009C59B7">
              <w:rPr>
                <w:rFonts w:ascii="Arial" w:hAnsi="Arial" w:cs="Arial"/>
                <w:b/>
              </w:rPr>
              <w:t xml:space="preserve">Исполнители </w:t>
            </w:r>
          </w:p>
        </w:tc>
        <w:tc>
          <w:tcPr>
            <w:tcW w:w="1533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  <w:b/>
              </w:rPr>
            </w:pPr>
            <w:r w:rsidRPr="009C59B7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1762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  <w:b/>
              </w:rPr>
            </w:pPr>
            <w:r w:rsidRPr="009C59B7">
              <w:rPr>
                <w:rFonts w:ascii="Arial" w:hAnsi="Arial" w:cs="Arial"/>
                <w:b/>
              </w:rPr>
              <w:t>Объем финансирования (руб.)</w:t>
            </w:r>
          </w:p>
        </w:tc>
      </w:tr>
      <w:tr w:rsidR="002447EB" w:rsidRPr="009C59B7" w:rsidTr="00785E31">
        <w:tc>
          <w:tcPr>
            <w:tcW w:w="668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1</w:t>
            </w:r>
          </w:p>
        </w:tc>
        <w:tc>
          <w:tcPr>
            <w:tcW w:w="4378" w:type="dxa"/>
          </w:tcPr>
          <w:p w:rsidR="002447EB" w:rsidRPr="009C59B7" w:rsidRDefault="002447EB" w:rsidP="001D1628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Ввести должность или возложить обязанности на специалиста, отвечающего за участие администрации </w:t>
            </w:r>
            <w:r w:rsidR="001D1628" w:rsidRPr="009C59B7">
              <w:rPr>
                <w:rFonts w:ascii="Arial" w:hAnsi="Arial" w:cs="Arial"/>
              </w:rPr>
              <w:t xml:space="preserve"> Элитовского</w:t>
            </w:r>
            <w:r w:rsidRPr="009C59B7">
              <w:rPr>
                <w:rFonts w:ascii="Arial" w:hAnsi="Arial" w:cs="Arial"/>
              </w:rPr>
              <w:t xml:space="preserve"> сельсовета в деятельности по профилактике терроризма и экстремизма на территории </w:t>
            </w:r>
            <w:r w:rsidR="001D1628" w:rsidRPr="009C59B7">
              <w:rPr>
                <w:rFonts w:ascii="Arial" w:hAnsi="Arial" w:cs="Arial"/>
              </w:rPr>
              <w:t xml:space="preserve"> Элитовского</w:t>
            </w:r>
            <w:r w:rsidRPr="009C59B7">
              <w:rPr>
                <w:rFonts w:ascii="Arial" w:hAnsi="Arial" w:cs="Arial"/>
              </w:rPr>
              <w:t xml:space="preserve"> сельсовета</w:t>
            </w:r>
            <w:r w:rsidR="00080DDE" w:rsidRPr="009C59B7">
              <w:rPr>
                <w:rFonts w:ascii="Arial" w:hAnsi="Arial" w:cs="Arial"/>
              </w:rPr>
              <w:t xml:space="preserve"> (далее специалист)</w:t>
            </w:r>
          </w:p>
        </w:tc>
        <w:tc>
          <w:tcPr>
            <w:tcW w:w="1556" w:type="dxa"/>
          </w:tcPr>
          <w:p w:rsidR="002447EB" w:rsidRPr="009C59B7" w:rsidRDefault="002447EB" w:rsidP="001D1628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Глава </w:t>
            </w:r>
            <w:r w:rsidR="001D1628" w:rsidRPr="009C59B7">
              <w:rPr>
                <w:rFonts w:ascii="Arial" w:hAnsi="Arial" w:cs="Arial"/>
              </w:rPr>
              <w:t xml:space="preserve"> Элитовского </w:t>
            </w:r>
            <w:r w:rsidRPr="009C59B7">
              <w:rPr>
                <w:rFonts w:ascii="Arial" w:hAnsi="Arial" w:cs="Arial"/>
              </w:rPr>
              <w:t>сельсовета</w:t>
            </w:r>
          </w:p>
        </w:tc>
        <w:tc>
          <w:tcPr>
            <w:tcW w:w="1533" w:type="dxa"/>
          </w:tcPr>
          <w:p w:rsidR="002447EB" w:rsidRPr="009C59B7" w:rsidRDefault="002447EB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течени</w:t>
            </w:r>
            <w:r w:rsidR="00E73D98" w:rsidRPr="009C59B7">
              <w:rPr>
                <w:rFonts w:ascii="Arial" w:hAnsi="Arial" w:cs="Arial"/>
              </w:rPr>
              <w:t>е</w:t>
            </w:r>
            <w:r w:rsidRPr="009C59B7">
              <w:rPr>
                <w:rFonts w:ascii="Arial" w:hAnsi="Arial" w:cs="Arial"/>
              </w:rPr>
              <w:t xml:space="preserve"> месяца </w:t>
            </w:r>
            <w:proofErr w:type="gramStart"/>
            <w:r w:rsidRPr="009C59B7">
              <w:rPr>
                <w:rFonts w:ascii="Arial" w:hAnsi="Arial" w:cs="Arial"/>
              </w:rPr>
              <w:t>с даты принятия</w:t>
            </w:r>
            <w:proofErr w:type="gramEnd"/>
            <w:r w:rsidRPr="009C59B7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762" w:type="dxa"/>
          </w:tcPr>
          <w:p w:rsidR="002447EB" w:rsidRPr="009C59B7" w:rsidRDefault="00E73D98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E73D98" w:rsidRPr="009C59B7" w:rsidTr="00785E31">
        <w:tc>
          <w:tcPr>
            <w:tcW w:w="668" w:type="dxa"/>
          </w:tcPr>
          <w:p w:rsidR="00E73D98" w:rsidRPr="009C59B7" w:rsidRDefault="00E73D98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</w:t>
            </w:r>
          </w:p>
        </w:tc>
        <w:tc>
          <w:tcPr>
            <w:tcW w:w="4378" w:type="dxa"/>
          </w:tcPr>
          <w:p w:rsidR="00E73D98" w:rsidRPr="009C59B7" w:rsidRDefault="00E73D98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Принимать участие в деятельности межведомственной рабочей группы по борьбе с проявлением экстремистской деятельности  </w:t>
            </w:r>
          </w:p>
        </w:tc>
        <w:tc>
          <w:tcPr>
            <w:tcW w:w="1556" w:type="dxa"/>
          </w:tcPr>
          <w:p w:rsidR="00080DDE" w:rsidRPr="009C59B7" w:rsidRDefault="00E73D98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E73D98" w:rsidRPr="009C59B7" w:rsidRDefault="00E73D98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3" w:type="dxa"/>
          </w:tcPr>
          <w:p w:rsidR="00E73D98" w:rsidRPr="009C59B7" w:rsidRDefault="00E73D98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E73D98" w:rsidRPr="009C59B7" w:rsidRDefault="00E73D98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926A07" w:rsidRPr="009C59B7" w:rsidTr="00785E31">
        <w:tc>
          <w:tcPr>
            <w:tcW w:w="668" w:type="dxa"/>
          </w:tcPr>
          <w:p w:rsidR="00926A07" w:rsidRPr="009C59B7" w:rsidRDefault="00926A07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3</w:t>
            </w:r>
          </w:p>
        </w:tc>
        <w:tc>
          <w:tcPr>
            <w:tcW w:w="4378" w:type="dxa"/>
          </w:tcPr>
          <w:p w:rsidR="00926A07" w:rsidRPr="009C59B7" w:rsidRDefault="00926A07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 Запрашивать и получать в установленном порядке необходимые материалы и информацию в исполнительных органах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1556" w:type="dxa"/>
          </w:tcPr>
          <w:p w:rsidR="00080DDE" w:rsidRPr="009C59B7" w:rsidRDefault="00926A07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926A07" w:rsidRPr="009C59B7" w:rsidRDefault="00926A07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26A07" w:rsidRPr="009C59B7" w:rsidRDefault="00926A07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926A07" w:rsidRPr="009C59B7" w:rsidRDefault="00926A07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080DDE" w:rsidRPr="009C59B7" w:rsidTr="00785E31">
        <w:tc>
          <w:tcPr>
            <w:tcW w:w="668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4</w:t>
            </w:r>
          </w:p>
        </w:tc>
        <w:tc>
          <w:tcPr>
            <w:tcW w:w="4378" w:type="dxa"/>
          </w:tcPr>
          <w:p w:rsidR="00080DDE" w:rsidRPr="009C59B7" w:rsidRDefault="00080DDE" w:rsidP="001D1628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 Осуществлять обход территории </w:t>
            </w:r>
            <w:r w:rsidR="001D1628" w:rsidRPr="009C59B7">
              <w:rPr>
                <w:rFonts w:ascii="Arial" w:hAnsi="Arial" w:cs="Arial"/>
              </w:rPr>
              <w:t xml:space="preserve"> Элитовского</w:t>
            </w:r>
            <w:r w:rsidRPr="009C59B7">
              <w:rPr>
                <w:rFonts w:ascii="Arial" w:hAnsi="Arial" w:cs="Arial"/>
              </w:rPr>
              <w:t xml:space="preserve"> сельсовета на предмет выявления и ликвидации последствий экстремистской деятельности, которые проявляются в виде нанесения </w:t>
            </w:r>
            <w:proofErr w:type="gramStart"/>
            <w:r w:rsidRPr="009C59B7">
              <w:rPr>
                <w:rFonts w:ascii="Arial" w:hAnsi="Arial" w:cs="Arial"/>
              </w:rPr>
              <w:t>на</w:t>
            </w:r>
            <w:proofErr w:type="gramEnd"/>
            <w:r w:rsidRPr="009C59B7">
              <w:rPr>
                <w:rFonts w:ascii="Arial" w:hAnsi="Arial" w:cs="Arial"/>
              </w:rPr>
              <w:t xml:space="preserve"> архитектурные</w:t>
            </w:r>
          </w:p>
        </w:tc>
        <w:tc>
          <w:tcPr>
            <w:tcW w:w="1556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Специалист, участковый инспектор, депутаты, члены </w:t>
            </w:r>
            <w:proofErr w:type="spellStart"/>
            <w:r w:rsidRPr="009C59B7">
              <w:rPr>
                <w:rFonts w:ascii="Arial" w:hAnsi="Arial" w:cs="Arial"/>
              </w:rPr>
              <w:t>адм</w:t>
            </w:r>
            <w:proofErr w:type="gramStart"/>
            <w:r w:rsidRPr="009C59B7">
              <w:rPr>
                <w:rFonts w:ascii="Arial" w:hAnsi="Arial" w:cs="Arial"/>
              </w:rPr>
              <w:t>.к</w:t>
            </w:r>
            <w:proofErr w:type="gramEnd"/>
            <w:r w:rsidRPr="009C59B7">
              <w:rPr>
                <w:rFonts w:ascii="Arial" w:hAnsi="Arial" w:cs="Arial"/>
              </w:rPr>
              <w:t>омиссии</w:t>
            </w:r>
            <w:proofErr w:type="spellEnd"/>
          </w:p>
        </w:tc>
        <w:tc>
          <w:tcPr>
            <w:tcW w:w="1533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080DDE" w:rsidRPr="009C59B7" w:rsidTr="00785E31">
        <w:tc>
          <w:tcPr>
            <w:tcW w:w="668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5</w:t>
            </w:r>
          </w:p>
        </w:tc>
        <w:tc>
          <w:tcPr>
            <w:tcW w:w="4378" w:type="dxa"/>
          </w:tcPr>
          <w:p w:rsidR="00080DDE" w:rsidRPr="009C59B7" w:rsidRDefault="00080DDE" w:rsidP="001D1628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Осуществлять обход территории </w:t>
            </w:r>
            <w:r w:rsidR="001D1628" w:rsidRPr="009C59B7">
              <w:rPr>
                <w:rFonts w:ascii="Arial" w:hAnsi="Arial" w:cs="Arial"/>
              </w:rPr>
              <w:t xml:space="preserve"> Элитовского </w:t>
            </w:r>
            <w:r w:rsidRPr="009C59B7">
              <w:rPr>
                <w:rFonts w:ascii="Arial" w:hAnsi="Arial" w:cs="Arial"/>
              </w:rPr>
              <w:t>сельсовета на предмет выявления мест концентрации молодежи. Уведомлять о данном факте в правоохранительные органы</w:t>
            </w:r>
          </w:p>
        </w:tc>
        <w:tc>
          <w:tcPr>
            <w:tcW w:w="1556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Специалист, участковый инспектор, депутаты, члены </w:t>
            </w:r>
            <w:proofErr w:type="spellStart"/>
            <w:r w:rsidRPr="009C59B7">
              <w:rPr>
                <w:rFonts w:ascii="Arial" w:hAnsi="Arial" w:cs="Arial"/>
              </w:rPr>
              <w:t>адм</w:t>
            </w:r>
            <w:proofErr w:type="gramStart"/>
            <w:r w:rsidRPr="009C59B7">
              <w:rPr>
                <w:rFonts w:ascii="Arial" w:hAnsi="Arial" w:cs="Arial"/>
              </w:rPr>
              <w:t>.к</w:t>
            </w:r>
            <w:proofErr w:type="gramEnd"/>
            <w:r w:rsidRPr="009C59B7">
              <w:rPr>
                <w:rFonts w:ascii="Arial" w:hAnsi="Arial" w:cs="Arial"/>
              </w:rPr>
              <w:t>омиссии</w:t>
            </w:r>
            <w:proofErr w:type="spellEnd"/>
          </w:p>
        </w:tc>
        <w:tc>
          <w:tcPr>
            <w:tcW w:w="1533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Ежемесячно </w:t>
            </w:r>
          </w:p>
        </w:tc>
        <w:tc>
          <w:tcPr>
            <w:tcW w:w="1762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080DDE" w:rsidRPr="009C59B7" w:rsidTr="00785E31">
        <w:tc>
          <w:tcPr>
            <w:tcW w:w="668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6</w:t>
            </w:r>
          </w:p>
        </w:tc>
        <w:tc>
          <w:tcPr>
            <w:tcW w:w="4378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Выявлять факты распространения </w:t>
            </w:r>
            <w:r w:rsidRPr="009C59B7">
              <w:rPr>
                <w:rFonts w:ascii="Arial" w:hAnsi="Arial" w:cs="Arial"/>
              </w:rPr>
              <w:lastRenderedPageBreak/>
              <w:t>информационных материалов экстремистского характера. Уведомлять о данных фактах в правоохранительные органы.</w:t>
            </w:r>
          </w:p>
        </w:tc>
        <w:tc>
          <w:tcPr>
            <w:tcW w:w="1556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 xml:space="preserve">Специалист, участковый </w:t>
            </w:r>
            <w:r w:rsidRPr="009C59B7">
              <w:rPr>
                <w:rFonts w:ascii="Arial" w:hAnsi="Arial" w:cs="Arial"/>
              </w:rPr>
              <w:lastRenderedPageBreak/>
              <w:t xml:space="preserve">инспектор, депутаты, члены </w:t>
            </w:r>
            <w:proofErr w:type="spellStart"/>
            <w:r w:rsidRPr="009C59B7">
              <w:rPr>
                <w:rFonts w:ascii="Arial" w:hAnsi="Arial" w:cs="Arial"/>
              </w:rPr>
              <w:t>адм</w:t>
            </w:r>
            <w:proofErr w:type="gramStart"/>
            <w:r w:rsidRPr="009C59B7">
              <w:rPr>
                <w:rFonts w:ascii="Arial" w:hAnsi="Arial" w:cs="Arial"/>
              </w:rPr>
              <w:t>.к</w:t>
            </w:r>
            <w:proofErr w:type="gramEnd"/>
            <w:r w:rsidRPr="009C59B7">
              <w:rPr>
                <w:rFonts w:ascii="Arial" w:hAnsi="Arial" w:cs="Arial"/>
              </w:rPr>
              <w:t>омиссии</w:t>
            </w:r>
            <w:proofErr w:type="spellEnd"/>
          </w:p>
        </w:tc>
        <w:tc>
          <w:tcPr>
            <w:tcW w:w="1533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По мере необходимости</w:t>
            </w:r>
          </w:p>
        </w:tc>
        <w:tc>
          <w:tcPr>
            <w:tcW w:w="1762" w:type="dxa"/>
          </w:tcPr>
          <w:p w:rsidR="00080DDE" w:rsidRPr="009C59B7" w:rsidRDefault="00080DD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В пределах текущего </w:t>
            </w:r>
            <w:r w:rsidRPr="009C59B7">
              <w:rPr>
                <w:rFonts w:ascii="Arial" w:hAnsi="Arial" w:cs="Arial"/>
              </w:rPr>
              <w:lastRenderedPageBreak/>
              <w:t>финансирования</w:t>
            </w:r>
          </w:p>
        </w:tc>
      </w:tr>
      <w:tr w:rsidR="00D73532" w:rsidRPr="009C59B7" w:rsidTr="00785E31">
        <w:tc>
          <w:tcPr>
            <w:tcW w:w="668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378" w:type="dxa"/>
          </w:tcPr>
          <w:p w:rsidR="00D73532" w:rsidRPr="009C59B7" w:rsidRDefault="00D73532" w:rsidP="001D1628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Информировать жителей территории </w:t>
            </w:r>
            <w:r w:rsidR="001D1628" w:rsidRPr="009C59B7">
              <w:rPr>
                <w:rFonts w:ascii="Arial" w:hAnsi="Arial" w:cs="Arial"/>
              </w:rPr>
              <w:t xml:space="preserve"> Элитовского </w:t>
            </w:r>
            <w:r w:rsidRPr="009C59B7">
              <w:rPr>
                <w:rFonts w:ascii="Arial" w:hAnsi="Arial" w:cs="Arial"/>
              </w:rPr>
              <w:t>сельсовета о тактике действий при угрозе возникновения террористических актов, посредством размещения информации в мун</w:t>
            </w:r>
            <w:r w:rsidR="001C730B" w:rsidRPr="009C59B7">
              <w:rPr>
                <w:rFonts w:ascii="Arial" w:hAnsi="Arial" w:cs="Arial"/>
              </w:rPr>
              <w:t>иципальных средствах массовой и</w:t>
            </w:r>
            <w:r w:rsidRPr="009C59B7">
              <w:rPr>
                <w:rFonts w:ascii="Arial" w:hAnsi="Arial" w:cs="Arial"/>
              </w:rPr>
              <w:t>нформации</w:t>
            </w:r>
          </w:p>
        </w:tc>
        <w:tc>
          <w:tcPr>
            <w:tcW w:w="1556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D73532" w:rsidRPr="009C59B7" w:rsidTr="00785E31">
        <w:tc>
          <w:tcPr>
            <w:tcW w:w="668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8</w:t>
            </w:r>
          </w:p>
        </w:tc>
        <w:tc>
          <w:tcPr>
            <w:tcW w:w="4378" w:type="dxa"/>
          </w:tcPr>
          <w:p w:rsidR="00D73532" w:rsidRPr="009C59B7" w:rsidRDefault="00D73532" w:rsidP="001D1628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Организовывать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</w:t>
            </w:r>
            <w:r w:rsidR="001D1628" w:rsidRPr="009C59B7">
              <w:rPr>
                <w:rFonts w:ascii="Arial" w:hAnsi="Arial" w:cs="Arial"/>
              </w:rPr>
              <w:t xml:space="preserve"> Элитовского </w:t>
            </w:r>
            <w:r w:rsidRPr="009C59B7">
              <w:rPr>
                <w:rFonts w:ascii="Arial" w:hAnsi="Arial" w:cs="Arial"/>
              </w:rPr>
              <w:t xml:space="preserve"> сельсовета по антитеррористической тематике</w:t>
            </w:r>
          </w:p>
        </w:tc>
        <w:tc>
          <w:tcPr>
            <w:tcW w:w="1556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D73532" w:rsidRPr="009C59B7" w:rsidTr="00785E31">
        <w:tc>
          <w:tcPr>
            <w:tcW w:w="668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9</w:t>
            </w:r>
          </w:p>
        </w:tc>
        <w:tc>
          <w:tcPr>
            <w:tcW w:w="4378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1556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D73532" w:rsidRPr="009C59B7" w:rsidTr="00785E31">
        <w:tc>
          <w:tcPr>
            <w:tcW w:w="668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10</w:t>
            </w:r>
          </w:p>
        </w:tc>
        <w:tc>
          <w:tcPr>
            <w:tcW w:w="4378" w:type="dxa"/>
          </w:tcPr>
          <w:p w:rsidR="00306B7C" w:rsidRPr="009C59B7" w:rsidRDefault="00D73532" w:rsidP="00306B7C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Организовать адресное распространение, а также размещение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случае совершения в отношении </w:t>
            </w:r>
            <w:r w:rsidRPr="009C59B7">
              <w:rPr>
                <w:rFonts w:ascii="Arial" w:hAnsi="Arial" w:cs="Arial"/>
              </w:rPr>
              <w:lastRenderedPageBreak/>
              <w:t>них противоправных действий</w:t>
            </w:r>
          </w:p>
          <w:p w:rsidR="00306B7C" w:rsidRPr="009C59B7" w:rsidRDefault="00306B7C" w:rsidP="00306B7C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Специалист</w:t>
            </w:r>
          </w:p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D73532" w:rsidRPr="009C59B7" w:rsidTr="00785E31">
        <w:tc>
          <w:tcPr>
            <w:tcW w:w="668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378" w:type="dxa"/>
          </w:tcPr>
          <w:p w:rsidR="00D73532" w:rsidRPr="009C59B7" w:rsidRDefault="006614B6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556" w:type="dxa"/>
          </w:tcPr>
          <w:p w:rsidR="006614B6" w:rsidRPr="009C59B7" w:rsidRDefault="00D73532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  <w:r w:rsidR="006614B6" w:rsidRPr="009C59B7">
              <w:rPr>
                <w:rFonts w:ascii="Arial" w:hAnsi="Arial" w:cs="Arial"/>
              </w:rPr>
              <w:t xml:space="preserve">, СДК, </w:t>
            </w:r>
          </w:p>
          <w:p w:rsidR="006614B6" w:rsidRPr="009C59B7" w:rsidRDefault="006614B6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СОШ,</w:t>
            </w:r>
          </w:p>
          <w:p w:rsidR="006614B6" w:rsidRPr="009C59B7" w:rsidRDefault="006614B6" w:rsidP="00785E31">
            <w:pPr>
              <w:pStyle w:val="a3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 ДОУ </w:t>
            </w:r>
          </w:p>
          <w:p w:rsidR="00D73532" w:rsidRPr="009C59B7" w:rsidRDefault="00D73532" w:rsidP="00785E3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D73532" w:rsidRPr="009C59B7" w:rsidRDefault="006614B6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соответствии с графиком</w:t>
            </w:r>
          </w:p>
        </w:tc>
        <w:tc>
          <w:tcPr>
            <w:tcW w:w="1762" w:type="dxa"/>
          </w:tcPr>
          <w:p w:rsidR="00D73532" w:rsidRPr="009C59B7" w:rsidRDefault="00D73532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3C689E" w:rsidRPr="009C59B7" w:rsidTr="00785E31">
        <w:tc>
          <w:tcPr>
            <w:tcW w:w="66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</w:p>
          <w:p w:rsidR="00221391" w:rsidRPr="009C59B7" w:rsidRDefault="00221391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</w:p>
          <w:p w:rsidR="00221391" w:rsidRPr="009C59B7" w:rsidRDefault="00221391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</w:p>
          <w:p w:rsidR="00221391" w:rsidRPr="009C59B7" w:rsidRDefault="00221391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12</w:t>
            </w:r>
          </w:p>
        </w:tc>
        <w:tc>
          <w:tcPr>
            <w:tcW w:w="4378" w:type="dxa"/>
          </w:tcPr>
          <w:p w:rsidR="00826E04" w:rsidRPr="009C59B7" w:rsidRDefault="00826E04" w:rsidP="002C6269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2C6269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3C689E" w:rsidRPr="009C59B7" w:rsidRDefault="002C626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  <w:r w:rsidRPr="009C59B7">
              <w:rPr>
                <w:rFonts w:ascii="Arial" w:eastAsia="Calibri" w:hAnsi="Arial" w:cs="Arial"/>
                <w:lang w:eastAsia="en-US"/>
              </w:rPr>
              <w:t xml:space="preserve">Модернизация и ремонт систем видеонаблюдения </w:t>
            </w:r>
            <w:r w:rsidR="00606D3F" w:rsidRPr="009C59B7">
              <w:rPr>
                <w:rFonts w:ascii="Arial" w:eastAsia="Calibri" w:hAnsi="Arial" w:cs="Arial"/>
                <w:lang w:eastAsia="en-US"/>
              </w:rPr>
              <w:t>установленных</w:t>
            </w:r>
            <w:r w:rsidRPr="009C59B7">
              <w:rPr>
                <w:rFonts w:ascii="Arial" w:eastAsia="Calibri" w:hAnsi="Arial" w:cs="Arial"/>
                <w:lang w:eastAsia="en-US"/>
              </w:rPr>
              <w:t xml:space="preserve"> в МО Элитовский сельсовет</w:t>
            </w:r>
          </w:p>
          <w:p w:rsidR="009D6F19" w:rsidRPr="009C59B7" w:rsidRDefault="009D6F1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9D6F19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Установка системы видеонаблюдения в местах массового пребывания людей</w:t>
            </w:r>
          </w:p>
          <w:p w:rsidR="009D6F19" w:rsidRPr="009C59B7" w:rsidRDefault="009D6F19" w:rsidP="009D6F19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  <w:p w:rsidR="009D6F19" w:rsidRPr="009C59B7" w:rsidRDefault="009D6F19" w:rsidP="009D6F19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Установка системы видеонаблюдения в местах массового пребывания людей</w:t>
            </w:r>
          </w:p>
          <w:p w:rsidR="009D6F19" w:rsidRPr="009C59B7" w:rsidRDefault="009D6F19" w:rsidP="009D6F19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  <w:p w:rsidR="009D6F19" w:rsidRPr="009C59B7" w:rsidRDefault="009D6F19" w:rsidP="009D6F19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D6F19" w:rsidRPr="009C59B7" w:rsidRDefault="009D6F19" w:rsidP="001F4613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3C689E" w:rsidRPr="009C59B7" w:rsidRDefault="003C689E" w:rsidP="003C689E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  <w:r w:rsidR="00221391" w:rsidRPr="009C59B7">
              <w:rPr>
                <w:rFonts w:ascii="Arial" w:hAnsi="Arial" w:cs="Arial"/>
              </w:rPr>
              <w:t>,</w:t>
            </w:r>
          </w:p>
          <w:p w:rsidR="00221391" w:rsidRPr="009C59B7" w:rsidRDefault="00221391" w:rsidP="003C689E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Подрядная</w:t>
            </w:r>
          </w:p>
          <w:p w:rsidR="00221391" w:rsidRPr="009C59B7" w:rsidRDefault="00221391" w:rsidP="003C689E">
            <w:pPr>
              <w:pStyle w:val="a3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организация</w:t>
            </w:r>
          </w:p>
          <w:p w:rsidR="003C689E" w:rsidRPr="009C59B7" w:rsidRDefault="003C689E" w:rsidP="00785E3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3C689E" w:rsidRPr="009C59B7" w:rsidRDefault="009D6F1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     </w:t>
            </w:r>
          </w:p>
          <w:p w:rsidR="009D6F19" w:rsidRPr="009C59B7" w:rsidRDefault="009D6F1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221391" w:rsidRPr="009C59B7" w:rsidRDefault="009D6F1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2023</w:t>
            </w:r>
            <w:r w:rsidR="00221391" w:rsidRPr="009C59B7">
              <w:rPr>
                <w:rFonts w:ascii="Arial" w:hAnsi="Arial" w:cs="Arial"/>
              </w:rPr>
              <w:t>год</w:t>
            </w:r>
          </w:p>
          <w:p w:rsidR="00221391" w:rsidRPr="009C59B7" w:rsidRDefault="00221391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9D6F19" w:rsidRPr="009C59B7" w:rsidRDefault="009D6F1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221391" w:rsidRPr="009C59B7" w:rsidRDefault="009D6F1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2024</w:t>
            </w:r>
            <w:r w:rsidR="00221391" w:rsidRPr="009C59B7">
              <w:rPr>
                <w:rFonts w:ascii="Arial" w:hAnsi="Arial" w:cs="Arial"/>
              </w:rPr>
              <w:t xml:space="preserve"> год</w:t>
            </w:r>
          </w:p>
          <w:p w:rsidR="00826E04" w:rsidRPr="009C59B7" w:rsidRDefault="00826E04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826E04" w:rsidRPr="009C59B7" w:rsidRDefault="00826E04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221391" w:rsidRPr="009C59B7" w:rsidRDefault="009D6F1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2025</w:t>
            </w:r>
            <w:r w:rsidR="00221391" w:rsidRPr="009C59B7">
              <w:rPr>
                <w:rFonts w:ascii="Arial" w:hAnsi="Arial" w:cs="Arial"/>
              </w:rPr>
              <w:t xml:space="preserve"> год</w:t>
            </w:r>
          </w:p>
          <w:p w:rsidR="00221391" w:rsidRPr="009C59B7" w:rsidRDefault="00221391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2C6269" w:rsidRPr="009C59B7" w:rsidRDefault="002C626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2C6269" w:rsidRPr="009C59B7" w:rsidRDefault="002C6269" w:rsidP="00EF494A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1F4613" w:rsidRPr="009C59B7" w:rsidRDefault="001F4613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1F4613" w:rsidRPr="009C59B7" w:rsidRDefault="007302D3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</w:t>
            </w:r>
            <w:r w:rsidR="001F4613" w:rsidRPr="009C59B7">
              <w:rPr>
                <w:rFonts w:ascii="Arial" w:hAnsi="Arial" w:cs="Arial"/>
              </w:rPr>
              <w:t>0 000 руб.</w:t>
            </w:r>
          </w:p>
          <w:p w:rsidR="005E2F9F" w:rsidRPr="009C59B7" w:rsidRDefault="005E2F9F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1F4613" w:rsidRPr="009C59B7" w:rsidRDefault="001F4613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1F4613" w:rsidRPr="009C59B7" w:rsidRDefault="007302D3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200</w:t>
            </w:r>
            <w:r w:rsidR="001F4613" w:rsidRPr="009C59B7">
              <w:rPr>
                <w:rFonts w:ascii="Arial" w:hAnsi="Arial" w:cs="Arial"/>
              </w:rPr>
              <w:t> 000 руб.</w:t>
            </w:r>
          </w:p>
          <w:p w:rsidR="00826E04" w:rsidRPr="009C59B7" w:rsidRDefault="00826E04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826E04" w:rsidRPr="009C59B7" w:rsidRDefault="00826E04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</w:p>
          <w:p w:rsidR="002C6269" w:rsidRPr="009C59B7" w:rsidRDefault="009D6F19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2</w:t>
            </w:r>
            <w:r w:rsidR="007302D3" w:rsidRPr="009C59B7">
              <w:rPr>
                <w:rFonts w:ascii="Arial" w:hAnsi="Arial" w:cs="Arial"/>
              </w:rPr>
              <w:t>0</w:t>
            </w:r>
            <w:r w:rsidR="002C6269" w:rsidRPr="009C59B7">
              <w:rPr>
                <w:rFonts w:ascii="Arial" w:hAnsi="Arial" w:cs="Arial"/>
              </w:rPr>
              <w:t>0 000 руб.</w:t>
            </w:r>
          </w:p>
        </w:tc>
      </w:tr>
      <w:tr w:rsidR="003C689E" w:rsidRPr="009C59B7" w:rsidTr="00785E31">
        <w:tc>
          <w:tcPr>
            <w:tcW w:w="66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1</w:t>
            </w:r>
            <w:r w:rsidR="00221391" w:rsidRPr="009C59B7">
              <w:rPr>
                <w:rFonts w:ascii="Arial" w:hAnsi="Arial" w:cs="Arial"/>
              </w:rPr>
              <w:t>3</w:t>
            </w:r>
          </w:p>
        </w:tc>
        <w:tc>
          <w:tcPr>
            <w:tcW w:w="437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 xml:space="preserve">Организовать и провести круглые столы, семинары, с привлечением </w:t>
            </w:r>
            <w:r w:rsidRPr="009C59B7">
              <w:rPr>
                <w:rFonts w:ascii="Arial" w:hAnsi="Arial" w:cs="Arial"/>
              </w:rPr>
              <w:lastRenderedPageBreak/>
              <w:t>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556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Специалист</w:t>
            </w:r>
          </w:p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3C689E" w:rsidRPr="009C59B7" w:rsidTr="00785E31">
        <w:tc>
          <w:tcPr>
            <w:tcW w:w="66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lastRenderedPageBreak/>
              <w:t>1</w:t>
            </w:r>
            <w:r w:rsidR="00221391" w:rsidRPr="009C59B7">
              <w:rPr>
                <w:rFonts w:ascii="Arial" w:hAnsi="Arial" w:cs="Arial"/>
              </w:rPr>
              <w:t>4</w:t>
            </w:r>
          </w:p>
        </w:tc>
        <w:tc>
          <w:tcPr>
            <w:tcW w:w="437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Информировать граждан о наличии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556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Ежемесячно</w:t>
            </w:r>
          </w:p>
        </w:tc>
        <w:tc>
          <w:tcPr>
            <w:tcW w:w="1762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  <w:tr w:rsidR="003C689E" w:rsidRPr="009C59B7" w:rsidTr="00785E31">
        <w:tc>
          <w:tcPr>
            <w:tcW w:w="66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center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1</w:t>
            </w:r>
            <w:r w:rsidR="00221391" w:rsidRPr="009C59B7">
              <w:rPr>
                <w:rFonts w:ascii="Arial" w:hAnsi="Arial" w:cs="Arial"/>
              </w:rPr>
              <w:t>5</w:t>
            </w:r>
          </w:p>
        </w:tc>
        <w:tc>
          <w:tcPr>
            <w:tcW w:w="4378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556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Специалист</w:t>
            </w:r>
          </w:p>
          <w:p w:rsidR="003C689E" w:rsidRPr="009C59B7" w:rsidRDefault="003C689E" w:rsidP="00785E31">
            <w:pPr>
              <w:pStyle w:val="a3"/>
              <w:spacing w:before="1" w:beforeAutospacing="1" w:after="1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62" w:type="dxa"/>
          </w:tcPr>
          <w:p w:rsidR="003C689E" w:rsidRPr="009C59B7" w:rsidRDefault="003C689E" w:rsidP="00785E31">
            <w:pPr>
              <w:pStyle w:val="a3"/>
              <w:spacing w:before="1" w:beforeAutospacing="1" w:after="1" w:afterAutospacing="1"/>
              <w:rPr>
                <w:rFonts w:ascii="Arial" w:hAnsi="Arial" w:cs="Arial"/>
              </w:rPr>
            </w:pPr>
            <w:r w:rsidRPr="009C59B7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</w:tbl>
    <w:p w:rsidR="002447EB" w:rsidRPr="009C59B7" w:rsidRDefault="002447EB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306B7C" w:rsidRPr="009C59B7" w:rsidRDefault="00306B7C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306B7C" w:rsidRPr="009C59B7" w:rsidRDefault="00306B7C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5E2F9F" w:rsidRPr="009C59B7" w:rsidRDefault="005E2F9F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5E2F9F" w:rsidRPr="009C59B7" w:rsidRDefault="005E2F9F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5E2F9F" w:rsidRPr="009C59B7" w:rsidRDefault="005E2F9F" w:rsidP="002447EB">
      <w:pPr>
        <w:pStyle w:val="a3"/>
        <w:spacing w:before="1" w:beforeAutospacing="1" w:after="1" w:afterAutospacing="1"/>
        <w:jc w:val="center"/>
        <w:rPr>
          <w:rFonts w:ascii="Arial" w:hAnsi="Arial" w:cs="Arial"/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5E2F9F" w:rsidRPr="0099719D" w:rsidRDefault="005E2F9F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306B7C" w:rsidRPr="0099719D" w:rsidRDefault="00826E04" w:rsidP="00306B7C">
      <w:pPr>
        <w:pStyle w:val="FORMATTEXT"/>
        <w:tabs>
          <w:tab w:val="left" w:pos="10773"/>
        </w:tabs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99719D">
        <w:rPr>
          <w:rFonts w:ascii="Times New Roman" w:hAnsi="Times New Roman" w:cs="Times New Roman"/>
          <w:sz w:val="24"/>
          <w:szCs w:val="24"/>
        </w:rPr>
        <w:t>При</w:t>
      </w:r>
      <w:r w:rsidR="00306B7C" w:rsidRPr="0099719D">
        <w:rPr>
          <w:rFonts w:ascii="Times New Roman" w:hAnsi="Times New Roman" w:cs="Times New Roman"/>
          <w:sz w:val="24"/>
          <w:szCs w:val="24"/>
        </w:rPr>
        <w:t>ложение № 2</w:t>
      </w:r>
    </w:p>
    <w:p w:rsidR="00306B7C" w:rsidRPr="0099719D" w:rsidRDefault="00306B7C" w:rsidP="00306B7C">
      <w:pPr>
        <w:pStyle w:val="FORMATTEXT"/>
        <w:tabs>
          <w:tab w:val="left" w:pos="10773"/>
        </w:tabs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9971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6B7C" w:rsidRPr="0099719D" w:rsidRDefault="00306B7C" w:rsidP="00306B7C">
      <w:pPr>
        <w:pStyle w:val="FORMATTEXT"/>
        <w:tabs>
          <w:tab w:val="left" w:pos="10773"/>
        </w:tabs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99719D">
        <w:rPr>
          <w:rFonts w:ascii="Times New Roman" w:hAnsi="Times New Roman" w:cs="Times New Roman"/>
          <w:sz w:val="24"/>
          <w:szCs w:val="24"/>
        </w:rPr>
        <w:t>сельского поселения Элитовский сельсовет</w:t>
      </w:r>
    </w:p>
    <w:p w:rsidR="00306B7C" w:rsidRPr="0099719D" w:rsidRDefault="00306B7C" w:rsidP="00306B7C">
      <w:pPr>
        <w:pStyle w:val="a6"/>
        <w:jc w:val="right"/>
        <w:rPr>
          <w:b w:val="0"/>
          <w:sz w:val="24"/>
          <w:szCs w:val="24"/>
        </w:rPr>
      </w:pPr>
      <w:r w:rsidRPr="0099719D">
        <w:rPr>
          <w:b w:val="0"/>
          <w:color w:val="000000" w:themeColor="text1"/>
          <w:sz w:val="24"/>
          <w:szCs w:val="24"/>
        </w:rPr>
        <w:t xml:space="preserve">                                              </w:t>
      </w:r>
      <w:r w:rsidR="00826E04" w:rsidRPr="0099719D">
        <w:rPr>
          <w:b w:val="0"/>
          <w:color w:val="000000" w:themeColor="text1"/>
          <w:sz w:val="24"/>
          <w:szCs w:val="24"/>
        </w:rPr>
        <w:t xml:space="preserve">    </w:t>
      </w:r>
      <w:r w:rsidR="009D6F19">
        <w:rPr>
          <w:b w:val="0"/>
          <w:color w:val="000000" w:themeColor="text1"/>
          <w:sz w:val="24"/>
          <w:szCs w:val="24"/>
        </w:rPr>
        <w:t xml:space="preserve">     № 51 от 31.01.2023</w:t>
      </w:r>
      <w:r w:rsidRPr="0099719D">
        <w:rPr>
          <w:b w:val="0"/>
          <w:color w:val="000000" w:themeColor="text1"/>
          <w:sz w:val="24"/>
          <w:szCs w:val="24"/>
        </w:rPr>
        <w:t>г.</w:t>
      </w:r>
      <w:r w:rsidRPr="0099719D">
        <w:rPr>
          <w:b w:val="0"/>
          <w:color w:val="000000" w:themeColor="text1"/>
          <w:sz w:val="24"/>
          <w:szCs w:val="24"/>
        </w:rPr>
        <w:tab/>
      </w:r>
    </w:p>
    <w:p w:rsidR="00306B7C" w:rsidRPr="0099719D" w:rsidRDefault="00306B7C" w:rsidP="00306B7C">
      <w:pPr>
        <w:pStyle w:val="a3"/>
        <w:spacing w:before="1" w:beforeAutospacing="1" w:after="1" w:afterAutospacing="1"/>
        <w:jc w:val="both"/>
        <w:rPr>
          <w:b/>
        </w:rPr>
      </w:pPr>
      <w:r w:rsidRPr="0099719D">
        <w:rPr>
          <w:color w:val="000000" w:themeColor="text1"/>
        </w:rPr>
        <w:t xml:space="preserve">                                             </w:t>
      </w:r>
    </w:p>
    <w:p w:rsidR="00306B7C" w:rsidRPr="0099719D" w:rsidRDefault="00306B7C" w:rsidP="002447EB">
      <w:pPr>
        <w:pStyle w:val="a3"/>
        <w:spacing w:before="1" w:beforeAutospacing="1" w:after="1" w:afterAutospacing="1"/>
        <w:jc w:val="center"/>
        <w:rPr>
          <w:b/>
        </w:rPr>
      </w:pP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>Состав антитеррористической комиссии муниципального образования Элитовский сельсовет Емельяновского района Красноярского края:</w:t>
      </w: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>Председатель комиссии – Звягин В.В. – Глава Элитовского сельсовета.</w:t>
      </w: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>Зам. Председателя – Яблонский С.М. – Председатель сельского Совета депутатов.</w:t>
      </w: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Члены комиссии: </w:t>
      </w: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 - Белых И.А. –  специалист администрации   </w:t>
      </w:r>
      <w:proofErr w:type="spellStart"/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>Элиитовского</w:t>
      </w:r>
      <w:proofErr w:type="spellEnd"/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сельсовета.</w:t>
      </w: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 - Барановская С.А. – специалист администрации  Элитовского сельсовета.</w:t>
      </w:r>
    </w:p>
    <w:p w:rsidR="00306B7C" w:rsidRPr="0099719D" w:rsidRDefault="00306B7C" w:rsidP="00306B7C">
      <w:pPr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 -</w:t>
      </w:r>
      <w:proofErr w:type="spellStart"/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>Челдыгдашева</w:t>
      </w:r>
      <w:proofErr w:type="spellEnd"/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Н.А.– </w:t>
      </w:r>
      <w:r w:rsidR="00A60A2D"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специалист ВУС администрации  </w:t>
      </w:r>
      <w:r w:rsidRPr="0099719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Элитовского сельсовета.     </w:t>
      </w:r>
    </w:p>
    <w:p w:rsidR="00306B7C" w:rsidRPr="0099719D" w:rsidRDefault="00306B7C" w:rsidP="00306B7C">
      <w:pPr>
        <w:pStyle w:val="a3"/>
        <w:spacing w:before="1" w:beforeAutospacing="1" w:after="1" w:afterAutospacing="1"/>
        <w:jc w:val="both"/>
        <w:rPr>
          <w:b/>
          <w:color w:val="000000" w:themeColor="text1"/>
        </w:rPr>
      </w:pPr>
    </w:p>
    <w:sectPr w:rsidR="00306B7C" w:rsidRPr="0099719D" w:rsidSect="002A38EE">
      <w:pgSz w:w="11907" w:h="16840"/>
      <w:pgMar w:top="709" w:right="850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125"/>
    <w:multiLevelType w:val="hybridMultilevel"/>
    <w:tmpl w:val="D772D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122AC"/>
    <w:multiLevelType w:val="hybridMultilevel"/>
    <w:tmpl w:val="50DC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2"/>
  </w:compat>
  <w:rsids>
    <w:rsidRoot w:val="006049A4"/>
    <w:rsid w:val="0000267B"/>
    <w:rsid w:val="00080DDE"/>
    <w:rsid w:val="000B613A"/>
    <w:rsid w:val="000D3397"/>
    <w:rsid w:val="000D666A"/>
    <w:rsid w:val="00112B1A"/>
    <w:rsid w:val="00161105"/>
    <w:rsid w:val="001C730B"/>
    <w:rsid w:val="001D1628"/>
    <w:rsid w:val="001F4613"/>
    <w:rsid w:val="00210327"/>
    <w:rsid w:val="00221391"/>
    <w:rsid w:val="002447EB"/>
    <w:rsid w:val="002A38EE"/>
    <w:rsid w:val="002C6269"/>
    <w:rsid w:val="0030446D"/>
    <w:rsid w:val="00306B7C"/>
    <w:rsid w:val="00354287"/>
    <w:rsid w:val="003757AE"/>
    <w:rsid w:val="00380B7C"/>
    <w:rsid w:val="003C3B5B"/>
    <w:rsid w:val="003C689E"/>
    <w:rsid w:val="004A616E"/>
    <w:rsid w:val="00502154"/>
    <w:rsid w:val="005A5854"/>
    <w:rsid w:val="005E2F9F"/>
    <w:rsid w:val="006049A4"/>
    <w:rsid w:val="00606D3F"/>
    <w:rsid w:val="00615071"/>
    <w:rsid w:val="006614B6"/>
    <w:rsid w:val="006816B1"/>
    <w:rsid w:val="007302D3"/>
    <w:rsid w:val="00785E31"/>
    <w:rsid w:val="007B668F"/>
    <w:rsid w:val="007F77AE"/>
    <w:rsid w:val="00826E04"/>
    <w:rsid w:val="008338F0"/>
    <w:rsid w:val="008C1396"/>
    <w:rsid w:val="008E327C"/>
    <w:rsid w:val="00926A07"/>
    <w:rsid w:val="00974C57"/>
    <w:rsid w:val="0099719D"/>
    <w:rsid w:val="009C59B7"/>
    <w:rsid w:val="009D6F19"/>
    <w:rsid w:val="009F59F9"/>
    <w:rsid w:val="00A60A2D"/>
    <w:rsid w:val="00A76916"/>
    <w:rsid w:val="00AF025E"/>
    <w:rsid w:val="00B10EF8"/>
    <w:rsid w:val="00B16B0A"/>
    <w:rsid w:val="00B6606D"/>
    <w:rsid w:val="00C332AB"/>
    <w:rsid w:val="00CC3938"/>
    <w:rsid w:val="00D31841"/>
    <w:rsid w:val="00D530F9"/>
    <w:rsid w:val="00D6606F"/>
    <w:rsid w:val="00D73532"/>
    <w:rsid w:val="00D975DB"/>
    <w:rsid w:val="00DF5185"/>
    <w:rsid w:val="00E733D4"/>
    <w:rsid w:val="00E73D98"/>
    <w:rsid w:val="00EB0D07"/>
    <w:rsid w:val="00ED7B6C"/>
    <w:rsid w:val="00F40CF3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026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semiHidden/>
    <w:rsid w:val="002A38EE"/>
    <w:pPr>
      <w:spacing w:after="120"/>
    </w:pPr>
    <w:rPr>
      <w:sz w:val="20"/>
      <w:szCs w:val="20"/>
    </w:rPr>
  </w:style>
  <w:style w:type="table" w:styleId="a5">
    <w:name w:val="Table Grid"/>
    <w:basedOn w:val="a1"/>
    <w:rsid w:val="00B1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161105"/>
    <w:pPr>
      <w:suppressAutoHyphens/>
      <w:overflowPunct w:val="0"/>
      <w:autoSpaceDE w:val="0"/>
      <w:jc w:val="center"/>
      <w:textAlignment w:val="baseline"/>
    </w:pPr>
    <w:rPr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161105"/>
    <w:rPr>
      <w:b/>
      <w:sz w:val="32"/>
      <w:lang w:eastAsia="ar-SA"/>
    </w:rPr>
  </w:style>
  <w:style w:type="paragraph" w:styleId="a8">
    <w:name w:val="Balloon Text"/>
    <w:basedOn w:val="a"/>
    <w:link w:val="a9"/>
    <w:rsid w:val="0061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507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CC393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semiHidden/>
    <w:rsid w:val="002A38EE"/>
    <w:pPr>
      <w:spacing w:after="120"/>
    </w:pPr>
    <w:rPr>
      <w:sz w:val="20"/>
      <w:szCs w:val="20"/>
    </w:rPr>
  </w:style>
  <w:style w:type="table" w:styleId="a5">
    <w:name w:val="Table Grid"/>
    <w:basedOn w:val="a1"/>
    <w:rsid w:val="00B1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161105"/>
    <w:pPr>
      <w:suppressAutoHyphens/>
      <w:overflowPunct w:val="0"/>
      <w:autoSpaceDE w:val="0"/>
      <w:jc w:val="center"/>
      <w:textAlignment w:val="baseline"/>
    </w:pPr>
    <w:rPr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161105"/>
    <w:rPr>
      <w:b/>
      <w:sz w:val="32"/>
      <w:lang w:eastAsia="ar-SA"/>
    </w:rPr>
  </w:style>
  <w:style w:type="paragraph" w:styleId="a8">
    <w:name w:val="Balloon Text"/>
    <w:basedOn w:val="a"/>
    <w:link w:val="a9"/>
    <w:rsid w:val="0061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2906</Words>
  <Characters>24171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Админ-я Мининского сельсовета Емельяновского р-на Кр</Company>
  <LinksUpToDate>false</LinksUpToDate>
  <CharactersWithSpaces>27023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User</cp:lastModifiedBy>
  <cp:revision>6</cp:revision>
  <cp:lastPrinted>2023-06-23T01:42:00Z</cp:lastPrinted>
  <dcterms:created xsi:type="dcterms:W3CDTF">2023-06-22T09:57:00Z</dcterms:created>
  <dcterms:modified xsi:type="dcterms:W3CDTF">2023-06-23T02:25:00Z</dcterms:modified>
</cp:coreProperties>
</file>